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3B" w:rsidRPr="003A59EC" w:rsidRDefault="00837A3B" w:rsidP="002D630B">
      <w:pPr>
        <w:jc w:val="center"/>
        <w:rPr>
          <w:b/>
          <w:sz w:val="28"/>
          <w:szCs w:val="28"/>
        </w:rPr>
      </w:pPr>
      <w:r w:rsidRPr="003A59EC">
        <w:rPr>
          <w:b/>
          <w:sz w:val="28"/>
          <w:szCs w:val="28"/>
        </w:rPr>
        <w:t>Министерство образования Самарской области</w:t>
      </w:r>
    </w:p>
    <w:p w:rsidR="00837A3B" w:rsidRPr="003A59EC" w:rsidRDefault="00837A3B" w:rsidP="002D630B">
      <w:pPr>
        <w:jc w:val="center"/>
        <w:rPr>
          <w:b/>
          <w:i/>
          <w:sz w:val="28"/>
          <w:szCs w:val="28"/>
        </w:rPr>
      </w:pPr>
      <w:r w:rsidRPr="003A59EC">
        <w:rPr>
          <w:b/>
          <w:i/>
          <w:sz w:val="28"/>
          <w:szCs w:val="28"/>
        </w:rPr>
        <w:t xml:space="preserve">государственное бюджетное профессиональное </w:t>
      </w:r>
    </w:p>
    <w:p w:rsidR="00837A3B" w:rsidRPr="003A59EC" w:rsidRDefault="00837A3B" w:rsidP="002D630B">
      <w:pPr>
        <w:jc w:val="center"/>
        <w:rPr>
          <w:b/>
          <w:i/>
          <w:sz w:val="28"/>
          <w:szCs w:val="28"/>
        </w:rPr>
      </w:pPr>
      <w:r w:rsidRPr="003A59EC">
        <w:rPr>
          <w:b/>
          <w:i/>
          <w:sz w:val="28"/>
          <w:szCs w:val="28"/>
        </w:rPr>
        <w:t xml:space="preserve">образовательное учреждение Самарской области </w:t>
      </w:r>
    </w:p>
    <w:p w:rsidR="00837A3B" w:rsidRPr="003A59EC" w:rsidRDefault="00837A3B" w:rsidP="002D630B">
      <w:pPr>
        <w:pStyle w:val="1"/>
        <w:jc w:val="center"/>
        <w:rPr>
          <w:b/>
          <w:sz w:val="28"/>
          <w:szCs w:val="28"/>
        </w:rPr>
      </w:pPr>
      <w:r w:rsidRPr="003A59EC">
        <w:rPr>
          <w:b/>
          <w:sz w:val="28"/>
          <w:szCs w:val="28"/>
        </w:rPr>
        <w:t>«Самарский машиностроительный колледж»</w:t>
      </w:r>
    </w:p>
    <w:p w:rsidR="00E23240" w:rsidRPr="003A59EC" w:rsidRDefault="00E23240" w:rsidP="002D630B">
      <w:pPr>
        <w:pStyle w:val="1"/>
        <w:jc w:val="center"/>
        <w:rPr>
          <w:b/>
          <w:sz w:val="28"/>
          <w:szCs w:val="28"/>
        </w:rPr>
      </w:pPr>
    </w:p>
    <w:p w:rsidR="00E23240" w:rsidRPr="003A59EC" w:rsidRDefault="00E23240" w:rsidP="002D630B">
      <w:pPr>
        <w:widowControl w:val="0"/>
        <w:suppressAutoHyphens/>
        <w:jc w:val="center"/>
        <w:rPr>
          <w:caps/>
          <w:sz w:val="28"/>
          <w:szCs w:val="28"/>
        </w:rPr>
      </w:pPr>
    </w:p>
    <w:p w:rsidR="00E23240" w:rsidRPr="003A59EC" w:rsidRDefault="00E23240" w:rsidP="002D630B">
      <w:pPr>
        <w:widowControl w:val="0"/>
        <w:suppressAutoHyphens/>
        <w:jc w:val="center"/>
        <w:rPr>
          <w:caps/>
          <w:sz w:val="28"/>
          <w:szCs w:val="28"/>
        </w:rPr>
      </w:pPr>
    </w:p>
    <w:tbl>
      <w:tblPr>
        <w:tblpPr w:leftFromText="180" w:rightFromText="180" w:vertAnchor="page" w:horzAnchor="margin" w:tblpY="3169"/>
        <w:tblW w:w="9606" w:type="dxa"/>
        <w:tblLook w:val="01E0" w:firstRow="1" w:lastRow="1" w:firstColumn="1" w:lastColumn="1" w:noHBand="0" w:noVBand="0"/>
      </w:tblPr>
      <w:tblGrid>
        <w:gridCol w:w="5353"/>
        <w:gridCol w:w="4253"/>
      </w:tblGrid>
      <w:tr w:rsidR="00AF3B16" w:rsidRPr="003A59EC" w:rsidTr="00EA1F63">
        <w:trPr>
          <w:trHeight w:val="2977"/>
        </w:trPr>
        <w:tc>
          <w:tcPr>
            <w:tcW w:w="5353" w:type="dxa"/>
          </w:tcPr>
          <w:p w:rsidR="00AF3B16" w:rsidRPr="003A59EC" w:rsidRDefault="00AF3B16" w:rsidP="002D630B">
            <w:pPr>
              <w:widowControl w:val="0"/>
              <w:suppressAutoHyphens/>
              <w:spacing w:line="276" w:lineRule="auto"/>
              <w:ind w:right="1734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AF3B16" w:rsidRDefault="00AF3B16" w:rsidP="00DF245A">
            <w:pPr>
              <w:widowControl w:val="0"/>
              <w:tabs>
                <w:tab w:val="left" w:pos="5670"/>
              </w:tabs>
              <w:suppressAutoHyphens/>
              <w:spacing w:line="276" w:lineRule="auto"/>
              <w:rPr>
                <w:b/>
                <w:caps/>
                <w:sz w:val="28"/>
                <w:szCs w:val="28"/>
              </w:rPr>
            </w:pPr>
            <w:r w:rsidRPr="003A59EC">
              <w:rPr>
                <w:b/>
                <w:caps/>
                <w:sz w:val="28"/>
                <w:szCs w:val="28"/>
              </w:rPr>
              <w:t>УтверждАЮ</w:t>
            </w:r>
          </w:p>
          <w:p w:rsidR="00FE0F7C" w:rsidRPr="00FE0F7C" w:rsidRDefault="00FE0F7C" w:rsidP="00DF245A">
            <w:pPr>
              <w:widowControl w:val="0"/>
              <w:tabs>
                <w:tab w:val="left" w:pos="5670"/>
              </w:tabs>
              <w:suppressAutoHyphens/>
              <w:spacing w:line="276" w:lineRule="auto"/>
              <w:rPr>
                <w:b/>
                <w:caps/>
                <w:sz w:val="4"/>
                <w:szCs w:val="4"/>
              </w:rPr>
            </w:pPr>
          </w:p>
          <w:p w:rsidR="00AF3B16" w:rsidRPr="003A59EC" w:rsidRDefault="00AF3B16" w:rsidP="00DF245A">
            <w:pPr>
              <w:widowControl w:val="0"/>
              <w:suppressAutoHyphens/>
              <w:spacing w:line="276" w:lineRule="auto"/>
              <w:rPr>
                <w:caps/>
                <w:sz w:val="28"/>
                <w:szCs w:val="28"/>
              </w:rPr>
            </w:pPr>
            <w:r w:rsidRPr="003A59EC">
              <w:rPr>
                <w:caps/>
                <w:sz w:val="28"/>
                <w:szCs w:val="28"/>
              </w:rPr>
              <w:t>Д</w:t>
            </w:r>
            <w:r w:rsidRPr="003A59EC">
              <w:rPr>
                <w:sz w:val="28"/>
                <w:szCs w:val="28"/>
              </w:rPr>
              <w:t>иректор колледжа</w:t>
            </w:r>
          </w:p>
          <w:p w:rsidR="00DF245A" w:rsidRDefault="00AF3B16" w:rsidP="00DF245A">
            <w:pPr>
              <w:widowControl w:val="0"/>
              <w:suppressAutoHyphens/>
              <w:spacing w:line="276" w:lineRule="auto"/>
              <w:rPr>
                <w:sz w:val="28"/>
                <w:szCs w:val="28"/>
              </w:rPr>
            </w:pPr>
            <w:r w:rsidRPr="003A59EC">
              <w:rPr>
                <w:caps/>
                <w:sz w:val="28"/>
                <w:szCs w:val="28"/>
              </w:rPr>
              <w:t>___________</w:t>
            </w:r>
            <w:r w:rsidR="00FE0F7C">
              <w:rPr>
                <w:caps/>
                <w:sz w:val="28"/>
                <w:szCs w:val="28"/>
              </w:rPr>
              <w:t>___</w:t>
            </w:r>
            <w:r w:rsidRPr="003A59EC">
              <w:rPr>
                <w:caps/>
                <w:sz w:val="28"/>
                <w:szCs w:val="28"/>
              </w:rPr>
              <w:t xml:space="preserve"> а.т. </w:t>
            </w:r>
            <w:r w:rsidRPr="003A59EC">
              <w:rPr>
                <w:sz w:val="28"/>
                <w:szCs w:val="28"/>
              </w:rPr>
              <w:t>Хабибулин</w:t>
            </w:r>
          </w:p>
          <w:p w:rsidR="00AF3B16" w:rsidRPr="00DF245A" w:rsidRDefault="00AF3B16" w:rsidP="00755152">
            <w:pPr>
              <w:widowControl w:val="0"/>
              <w:suppressAutoHyphens/>
              <w:spacing w:line="276" w:lineRule="auto"/>
              <w:rPr>
                <w:sz w:val="28"/>
                <w:szCs w:val="28"/>
              </w:rPr>
            </w:pPr>
            <w:r w:rsidRPr="003A59EC">
              <w:rPr>
                <w:caps/>
                <w:sz w:val="28"/>
                <w:szCs w:val="28"/>
              </w:rPr>
              <w:t>«____</w:t>
            </w:r>
            <w:r w:rsidR="00FE0F7C">
              <w:rPr>
                <w:caps/>
                <w:sz w:val="28"/>
                <w:szCs w:val="28"/>
              </w:rPr>
              <w:t>__</w:t>
            </w:r>
            <w:r w:rsidRPr="003A59EC">
              <w:rPr>
                <w:caps/>
                <w:sz w:val="28"/>
                <w:szCs w:val="28"/>
              </w:rPr>
              <w:t>» ____________</w:t>
            </w:r>
            <w:r w:rsidR="00FE0F7C">
              <w:rPr>
                <w:caps/>
                <w:sz w:val="28"/>
                <w:szCs w:val="28"/>
              </w:rPr>
              <w:t>__</w:t>
            </w:r>
            <w:r w:rsidRPr="003A59EC">
              <w:rPr>
                <w:caps/>
                <w:sz w:val="28"/>
                <w:szCs w:val="28"/>
              </w:rPr>
              <w:t xml:space="preserve"> 20</w:t>
            </w:r>
            <w:r w:rsidR="00755152">
              <w:rPr>
                <w:caps/>
                <w:sz w:val="28"/>
                <w:szCs w:val="28"/>
              </w:rPr>
              <w:t>_</w:t>
            </w:r>
            <w:r w:rsidR="00C92FA1">
              <w:rPr>
                <w:caps/>
                <w:sz w:val="28"/>
                <w:szCs w:val="28"/>
              </w:rPr>
              <w:t>_</w:t>
            </w:r>
            <w:r w:rsidR="00DF245A">
              <w:rPr>
                <w:caps/>
                <w:sz w:val="28"/>
                <w:szCs w:val="28"/>
              </w:rPr>
              <w:t xml:space="preserve"> </w:t>
            </w:r>
            <w:r w:rsidRPr="003A59EC">
              <w:rPr>
                <w:sz w:val="28"/>
                <w:szCs w:val="28"/>
              </w:rPr>
              <w:t>г.</w:t>
            </w:r>
          </w:p>
        </w:tc>
      </w:tr>
    </w:tbl>
    <w:p w:rsidR="00E23240" w:rsidRPr="00511861" w:rsidRDefault="00E23240" w:rsidP="002D630B">
      <w:pPr>
        <w:widowControl w:val="0"/>
        <w:suppressAutoHyphens/>
        <w:rPr>
          <w:caps/>
          <w:color w:val="FF0000"/>
          <w:sz w:val="28"/>
          <w:szCs w:val="28"/>
        </w:rPr>
      </w:pPr>
    </w:p>
    <w:p w:rsidR="00B90F34" w:rsidRPr="003A59EC" w:rsidRDefault="00B90F34" w:rsidP="002D630B">
      <w:pPr>
        <w:widowControl w:val="0"/>
        <w:suppressAutoHyphens/>
        <w:spacing w:line="276" w:lineRule="auto"/>
        <w:jc w:val="center"/>
        <w:rPr>
          <w:b/>
          <w:caps/>
          <w:sz w:val="32"/>
          <w:szCs w:val="36"/>
        </w:rPr>
      </w:pPr>
      <w:r w:rsidRPr="003A59EC">
        <w:rPr>
          <w:b/>
          <w:caps/>
          <w:sz w:val="32"/>
          <w:szCs w:val="36"/>
        </w:rPr>
        <w:t>Рабочая ПРОГРАММа УЧЕБНО</w:t>
      </w:r>
      <w:r w:rsidR="00FE37AE">
        <w:rPr>
          <w:b/>
          <w:caps/>
          <w:sz w:val="32"/>
          <w:szCs w:val="36"/>
        </w:rPr>
        <w:t>го</w:t>
      </w:r>
      <w:r w:rsidRPr="003A59EC">
        <w:rPr>
          <w:b/>
          <w:caps/>
          <w:sz w:val="32"/>
          <w:szCs w:val="36"/>
        </w:rPr>
        <w:t xml:space="preserve"> </w:t>
      </w:r>
      <w:r w:rsidR="00FE37AE">
        <w:rPr>
          <w:b/>
          <w:caps/>
          <w:sz w:val="32"/>
          <w:szCs w:val="36"/>
        </w:rPr>
        <w:t>предмета</w:t>
      </w:r>
    </w:p>
    <w:p w:rsidR="00B90F34" w:rsidRPr="00FE0F7C" w:rsidRDefault="00B90F34" w:rsidP="002D630B">
      <w:pPr>
        <w:widowControl w:val="0"/>
        <w:suppressAutoHyphens/>
        <w:spacing w:line="276" w:lineRule="auto"/>
        <w:ind w:firstLine="720"/>
        <w:jc w:val="center"/>
        <w:rPr>
          <w:b/>
          <w:caps/>
          <w:sz w:val="18"/>
          <w:szCs w:val="18"/>
        </w:rPr>
      </w:pPr>
    </w:p>
    <w:p w:rsidR="00B90F34" w:rsidRDefault="00F83CC6" w:rsidP="002D6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  <w:sz w:val="28"/>
          <w:szCs w:val="36"/>
        </w:rPr>
      </w:pPr>
      <w:r w:rsidRPr="002553D2">
        <w:rPr>
          <w:b/>
          <w:caps/>
          <w:sz w:val="28"/>
          <w:szCs w:val="36"/>
        </w:rPr>
        <w:t>УП.</w:t>
      </w:r>
      <w:r w:rsidR="005C5C04" w:rsidRPr="002553D2">
        <w:rPr>
          <w:b/>
          <w:caps/>
          <w:sz w:val="28"/>
          <w:szCs w:val="36"/>
        </w:rPr>
        <w:t>01</w:t>
      </w:r>
      <w:r w:rsidR="005C6C90">
        <w:rPr>
          <w:b/>
          <w:caps/>
          <w:sz w:val="28"/>
          <w:szCs w:val="36"/>
        </w:rPr>
        <w:t xml:space="preserve"> </w:t>
      </w:r>
      <w:r w:rsidR="001748CA">
        <w:rPr>
          <w:b/>
          <w:caps/>
          <w:sz w:val="28"/>
          <w:szCs w:val="36"/>
        </w:rPr>
        <w:t>экономика ре</w:t>
      </w:r>
      <w:r w:rsidR="00D4658D">
        <w:rPr>
          <w:b/>
          <w:caps/>
          <w:sz w:val="28"/>
          <w:szCs w:val="36"/>
        </w:rPr>
        <w:t>г</w:t>
      </w:r>
      <w:r w:rsidR="001748CA">
        <w:rPr>
          <w:b/>
          <w:caps/>
          <w:sz w:val="28"/>
          <w:szCs w:val="36"/>
        </w:rPr>
        <w:t>иона</w:t>
      </w:r>
    </w:p>
    <w:p w:rsidR="003A59EC" w:rsidRPr="003A59EC" w:rsidRDefault="003A59EC" w:rsidP="002D6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  <w:sz w:val="10"/>
          <w:szCs w:val="10"/>
        </w:rPr>
      </w:pPr>
    </w:p>
    <w:p w:rsidR="009A6FF7" w:rsidRPr="009A6FF7" w:rsidRDefault="009A6FF7" w:rsidP="009A6FF7">
      <w:pPr>
        <w:jc w:val="center"/>
        <w:rPr>
          <w:b/>
          <w:sz w:val="28"/>
          <w:szCs w:val="28"/>
        </w:rPr>
      </w:pPr>
      <w:r w:rsidRPr="009A6FF7">
        <w:rPr>
          <w:b/>
          <w:sz w:val="28"/>
          <w:szCs w:val="28"/>
        </w:rPr>
        <w:t>программа подготовки квалифицированных рабочих, служащих</w:t>
      </w:r>
    </w:p>
    <w:p w:rsidR="009A6FF7" w:rsidRPr="009A6FF7" w:rsidRDefault="009A6FF7" w:rsidP="009A6FF7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A6FF7">
        <w:rPr>
          <w:b/>
          <w:sz w:val="28"/>
          <w:szCs w:val="28"/>
        </w:rPr>
        <w:t xml:space="preserve">профессия </w:t>
      </w:r>
    </w:p>
    <w:p w:rsidR="00F544C3" w:rsidRPr="009A6FF7" w:rsidRDefault="003C0B92" w:rsidP="009A6FF7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15.01.37 Слесарь-наладчик контрольно-измерительных приборов и автоматики </w:t>
      </w:r>
      <w:r w:rsidR="004E7313" w:rsidRPr="009A6FF7">
        <w:rPr>
          <w:rFonts w:ascii="Times New Roman" w:hAnsi="Times New Roman" w:cs="Times New Roman"/>
          <w:sz w:val="28"/>
          <w:szCs w:val="28"/>
        </w:rPr>
        <w:t xml:space="preserve"> </w:t>
      </w:r>
      <w:r w:rsidR="00755152" w:rsidRPr="009A6F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240" w:rsidRPr="009A6FF7" w:rsidRDefault="00E23240" w:rsidP="002D630B">
      <w:pPr>
        <w:widowControl w:val="0"/>
        <w:suppressAutoHyphens/>
        <w:spacing w:line="276" w:lineRule="auto"/>
        <w:jc w:val="center"/>
        <w:rPr>
          <w:b/>
          <w:bCs/>
          <w:color w:val="FF0000"/>
          <w:sz w:val="28"/>
          <w:szCs w:val="28"/>
        </w:rPr>
      </w:pPr>
    </w:p>
    <w:p w:rsidR="00E23240" w:rsidRPr="00511861" w:rsidRDefault="00E23240" w:rsidP="002D630B">
      <w:pPr>
        <w:widowControl w:val="0"/>
        <w:suppressAutoHyphens/>
        <w:jc w:val="center"/>
        <w:rPr>
          <w:bCs/>
          <w:color w:val="FF0000"/>
          <w:sz w:val="28"/>
          <w:szCs w:val="28"/>
        </w:rPr>
      </w:pPr>
    </w:p>
    <w:p w:rsidR="00E23240" w:rsidRPr="00511861" w:rsidRDefault="00E23240" w:rsidP="002D630B">
      <w:pPr>
        <w:widowControl w:val="0"/>
        <w:suppressAutoHyphens/>
        <w:jc w:val="center"/>
        <w:rPr>
          <w:bCs/>
          <w:color w:val="FF0000"/>
          <w:sz w:val="28"/>
          <w:szCs w:val="28"/>
        </w:rPr>
      </w:pPr>
    </w:p>
    <w:p w:rsidR="00B90F34" w:rsidRPr="00511861" w:rsidRDefault="00B90F34" w:rsidP="002D630B">
      <w:pPr>
        <w:widowControl w:val="0"/>
        <w:suppressAutoHyphens/>
        <w:jc w:val="center"/>
        <w:rPr>
          <w:bCs/>
          <w:color w:val="FF0000"/>
          <w:sz w:val="28"/>
          <w:szCs w:val="28"/>
        </w:rPr>
      </w:pPr>
    </w:p>
    <w:p w:rsidR="00B90F34" w:rsidRPr="00511861" w:rsidRDefault="00B90F34" w:rsidP="002D630B">
      <w:pPr>
        <w:widowControl w:val="0"/>
        <w:suppressAutoHyphens/>
        <w:jc w:val="center"/>
        <w:rPr>
          <w:bCs/>
          <w:color w:val="FF0000"/>
          <w:sz w:val="28"/>
          <w:szCs w:val="28"/>
        </w:rPr>
      </w:pPr>
    </w:p>
    <w:p w:rsidR="00B90F34" w:rsidRPr="00511861" w:rsidRDefault="00B90F34" w:rsidP="002D630B">
      <w:pPr>
        <w:widowControl w:val="0"/>
        <w:suppressAutoHyphens/>
        <w:jc w:val="center"/>
        <w:rPr>
          <w:bCs/>
          <w:color w:val="FF0000"/>
          <w:sz w:val="28"/>
          <w:szCs w:val="28"/>
        </w:rPr>
      </w:pPr>
    </w:p>
    <w:p w:rsidR="00B90F34" w:rsidRPr="00511861" w:rsidRDefault="00B90F34" w:rsidP="002D630B">
      <w:pPr>
        <w:widowControl w:val="0"/>
        <w:suppressAutoHyphens/>
        <w:jc w:val="center"/>
        <w:rPr>
          <w:bCs/>
          <w:color w:val="FF0000"/>
          <w:sz w:val="28"/>
          <w:szCs w:val="28"/>
        </w:rPr>
      </w:pPr>
    </w:p>
    <w:p w:rsidR="00B90F34" w:rsidRPr="00511861" w:rsidRDefault="00B90F34" w:rsidP="002D630B">
      <w:pPr>
        <w:widowControl w:val="0"/>
        <w:suppressAutoHyphens/>
        <w:jc w:val="center"/>
        <w:rPr>
          <w:bCs/>
          <w:color w:val="FF0000"/>
          <w:sz w:val="28"/>
          <w:szCs w:val="28"/>
        </w:rPr>
      </w:pPr>
    </w:p>
    <w:p w:rsidR="00E23240" w:rsidRPr="003A59EC" w:rsidRDefault="00E23240" w:rsidP="002D630B">
      <w:pPr>
        <w:widowControl w:val="0"/>
        <w:suppressAutoHyphens/>
        <w:jc w:val="right"/>
        <w:rPr>
          <w:sz w:val="28"/>
          <w:szCs w:val="28"/>
        </w:rPr>
      </w:pPr>
      <w:r w:rsidRPr="003A59EC">
        <w:rPr>
          <w:sz w:val="28"/>
          <w:szCs w:val="28"/>
        </w:rPr>
        <w:t>Номер регистрации _________</w:t>
      </w:r>
      <w:r w:rsidR="00DF245A">
        <w:rPr>
          <w:sz w:val="28"/>
          <w:szCs w:val="28"/>
        </w:rPr>
        <w:t>_____</w:t>
      </w:r>
    </w:p>
    <w:p w:rsidR="00E23240" w:rsidRPr="003A59EC" w:rsidRDefault="00E23240" w:rsidP="002D630B">
      <w:pPr>
        <w:widowControl w:val="0"/>
        <w:suppressAutoHyphens/>
        <w:jc w:val="center"/>
        <w:rPr>
          <w:sz w:val="28"/>
          <w:szCs w:val="28"/>
        </w:rPr>
      </w:pPr>
    </w:p>
    <w:p w:rsidR="00DF245A" w:rsidRDefault="00E23240" w:rsidP="002D630B">
      <w:pPr>
        <w:widowControl w:val="0"/>
        <w:suppressAutoHyphens/>
        <w:jc w:val="center"/>
        <w:rPr>
          <w:sz w:val="28"/>
          <w:szCs w:val="28"/>
        </w:rPr>
      </w:pPr>
      <w:r w:rsidRPr="003A59EC">
        <w:rPr>
          <w:sz w:val="28"/>
          <w:szCs w:val="28"/>
        </w:rPr>
        <w:t xml:space="preserve"> </w:t>
      </w:r>
    </w:p>
    <w:p w:rsidR="00DF245A" w:rsidRDefault="00DF245A" w:rsidP="002D630B">
      <w:pPr>
        <w:widowControl w:val="0"/>
        <w:suppressAutoHyphens/>
        <w:jc w:val="center"/>
        <w:rPr>
          <w:sz w:val="28"/>
          <w:szCs w:val="28"/>
        </w:rPr>
      </w:pPr>
    </w:p>
    <w:p w:rsidR="00FE0F7C" w:rsidRDefault="00FE0F7C" w:rsidP="002D630B">
      <w:pPr>
        <w:widowControl w:val="0"/>
        <w:suppressAutoHyphens/>
        <w:jc w:val="center"/>
        <w:rPr>
          <w:sz w:val="28"/>
          <w:szCs w:val="28"/>
        </w:rPr>
      </w:pPr>
    </w:p>
    <w:p w:rsidR="00FE0F7C" w:rsidRDefault="00FE0F7C" w:rsidP="002D630B">
      <w:pPr>
        <w:widowControl w:val="0"/>
        <w:suppressAutoHyphens/>
        <w:jc w:val="center"/>
        <w:rPr>
          <w:sz w:val="28"/>
          <w:szCs w:val="28"/>
        </w:rPr>
      </w:pPr>
    </w:p>
    <w:p w:rsidR="00E23240" w:rsidRPr="003A59EC" w:rsidRDefault="00E23240" w:rsidP="002D630B">
      <w:pPr>
        <w:widowControl w:val="0"/>
        <w:suppressAutoHyphens/>
        <w:jc w:val="center"/>
        <w:rPr>
          <w:sz w:val="28"/>
          <w:szCs w:val="28"/>
        </w:rPr>
      </w:pPr>
      <w:r w:rsidRPr="003A59EC">
        <w:rPr>
          <w:sz w:val="28"/>
          <w:szCs w:val="28"/>
        </w:rPr>
        <w:t xml:space="preserve">                                                                    </w:t>
      </w:r>
    </w:p>
    <w:p w:rsidR="00E23240" w:rsidRPr="003A59EC" w:rsidRDefault="00E23240" w:rsidP="002D630B">
      <w:pPr>
        <w:widowControl w:val="0"/>
        <w:suppressAutoHyphens/>
        <w:jc w:val="center"/>
        <w:rPr>
          <w:bCs/>
          <w:sz w:val="28"/>
          <w:szCs w:val="28"/>
        </w:rPr>
      </w:pPr>
    </w:p>
    <w:p w:rsidR="00E23240" w:rsidRPr="003A59EC" w:rsidRDefault="00E23240" w:rsidP="002D630B">
      <w:pPr>
        <w:widowControl w:val="0"/>
        <w:suppressAutoHyphens/>
        <w:rPr>
          <w:bCs/>
          <w:sz w:val="28"/>
          <w:szCs w:val="28"/>
        </w:rPr>
      </w:pPr>
    </w:p>
    <w:p w:rsidR="00477477" w:rsidRPr="003A59EC" w:rsidRDefault="00174978" w:rsidP="002D630B">
      <w:pPr>
        <w:widowControl w:val="0"/>
        <w:suppressAutoHyphens/>
        <w:jc w:val="center"/>
        <w:rPr>
          <w:bCs/>
          <w:sz w:val="28"/>
          <w:szCs w:val="28"/>
        </w:rPr>
      </w:pPr>
      <w:r w:rsidRPr="003A59EC">
        <w:rPr>
          <w:bCs/>
          <w:sz w:val="28"/>
          <w:szCs w:val="28"/>
        </w:rPr>
        <w:t xml:space="preserve">Самара, </w:t>
      </w:r>
      <w:r w:rsidR="00E23240" w:rsidRPr="003A59EC">
        <w:rPr>
          <w:bCs/>
          <w:sz w:val="28"/>
          <w:szCs w:val="28"/>
        </w:rPr>
        <w:t>20</w:t>
      </w:r>
      <w:r w:rsidR="00755152">
        <w:rPr>
          <w:bCs/>
          <w:sz w:val="28"/>
          <w:szCs w:val="28"/>
        </w:rPr>
        <w:t>25</w:t>
      </w:r>
      <w:r w:rsidR="00E23240" w:rsidRPr="003A59EC">
        <w:rPr>
          <w:bCs/>
          <w:sz w:val="28"/>
          <w:szCs w:val="28"/>
        </w:rPr>
        <w:t xml:space="preserve"> г.</w:t>
      </w:r>
    </w:p>
    <w:p w:rsidR="00CD795F" w:rsidRPr="00F7680D" w:rsidRDefault="002E27FD" w:rsidP="00755152">
      <w:pPr>
        <w:widowControl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  <w:r w:rsidRPr="00511861">
        <w:rPr>
          <w:bCs/>
          <w:color w:val="FF0000"/>
          <w:sz w:val="28"/>
          <w:szCs w:val="28"/>
        </w:rPr>
        <w:br w:type="page"/>
      </w:r>
      <w:proofErr w:type="gramStart"/>
      <w:r w:rsidR="00CD795F" w:rsidRPr="00F7680D">
        <w:rPr>
          <w:sz w:val="28"/>
          <w:szCs w:val="28"/>
        </w:rPr>
        <w:lastRenderedPageBreak/>
        <w:t xml:space="preserve">Рабочая программа учебного предмета «Экономика региона» разработана в соответствии с требованиями федерального государственного образовательного </w:t>
      </w:r>
      <w:r w:rsidR="00CD795F" w:rsidRPr="00235C8A">
        <w:rPr>
          <w:sz w:val="28"/>
          <w:szCs w:val="28"/>
        </w:rPr>
        <w:t xml:space="preserve">стандарта (далее – ФГОС) среднего общего образования, федерального государственного стандарта среднего профессионального образования (далее – СПО) по </w:t>
      </w:r>
      <w:r w:rsidR="009A6FF7">
        <w:rPr>
          <w:sz w:val="28"/>
          <w:szCs w:val="28"/>
        </w:rPr>
        <w:t xml:space="preserve">профессии </w:t>
      </w:r>
      <w:r w:rsidR="003C0B92">
        <w:rPr>
          <w:sz w:val="28"/>
          <w:szCs w:val="28"/>
        </w:rPr>
        <w:t>15.01.37 Слесарь-наладчик контрольно-измерительных приборов и автоматики,</w:t>
      </w:r>
      <w:r w:rsidR="00CD795F" w:rsidRPr="00235C8A">
        <w:rPr>
          <w:sz w:val="28"/>
          <w:szCs w:val="28"/>
        </w:rPr>
        <w:t xml:space="preserve"> утвержденного Приказом Министерства просве</w:t>
      </w:r>
      <w:r w:rsidR="00B90467" w:rsidRPr="00235C8A">
        <w:rPr>
          <w:sz w:val="28"/>
          <w:szCs w:val="28"/>
        </w:rPr>
        <w:t>щения</w:t>
      </w:r>
      <w:r w:rsidR="00235C8A">
        <w:rPr>
          <w:sz w:val="28"/>
          <w:szCs w:val="28"/>
        </w:rPr>
        <w:t xml:space="preserve"> Российской Федерации от </w:t>
      </w:r>
      <w:r w:rsidR="003C0B92">
        <w:rPr>
          <w:sz w:val="28"/>
          <w:szCs w:val="28"/>
        </w:rPr>
        <w:t>30</w:t>
      </w:r>
      <w:r w:rsidR="00755152">
        <w:rPr>
          <w:sz w:val="28"/>
          <w:szCs w:val="28"/>
        </w:rPr>
        <w:t>.</w:t>
      </w:r>
      <w:r w:rsidR="009A6FF7">
        <w:rPr>
          <w:sz w:val="28"/>
          <w:szCs w:val="28"/>
        </w:rPr>
        <w:t>11</w:t>
      </w:r>
      <w:r w:rsidR="00755152">
        <w:rPr>
          <w:sz w:val="28"/>
          <w:szCs w:val="28"/>
        </w:rPr>
        <w:t>.</w:t>
      </w:r>
      <w:r w:rsidR="00235C8A">
        <w:rPr>
          <w:sz w:val="28"/>
          <w:szCs w:val="28"/>
        </w:rPr>
        <w:t>202</w:t>
      </w:r>
      <w:r w:rsidR="009A6FF7">
        <w:rPr>
          <w:sz w:val="28"/>
          <w:szCs w:val="28"/>
        </w:rPr>
        <w:t>3</w:t>
      </w:r>
      <w:r w:rsidR="00235C8A">
        <w:rPr>
          <w:sz w:val="28"/>
          <w:szCs w:val="28"/>
        </w:rPr>
        <w:t xml:space="preserve"> г. № </w:t>
      </w:r>
      <w:r w:rsidR="003C0B92">
        <w:rPr>
          <w:sz w:val="28"/>
          <w:szCs w:val="28"/>
        </w:rPr>
        <w:t>903</w:t>
      </w:r>
      <w:r w:rsidR="00CD795F" w:rsidRPr="00F7680D">
        <w:rPr>
          <w:sz w:val="28"/>
          <w:szCs w:val="28"/>
        </w:rPr>
        <w:t>,</w:t>
      </w:r>
      <w:r w:rsidR="00755152">
        <w:rPr>
          <w:sz w:val="28"/>
          <w:szCs w:val="28"/>
        </w:rPr>
        <w:t xml:space="preserve"> </w:t>
      </w:r>
      <w:r w:rsidR="00CD795F" w:rsidRPr="00F7680D">
        <w:rPr>
          <w:sz w:val="28"/>
          <w:szCs w:val="28"/>
        </w:rPr>
        <w:t>рекомендациями по организации получения среднего общего образования в пределах освоения образовательных программ среднего профессионального</w:t>
      </w:r>
      <w:proofErr w:type="gramEnd"/>
      <w:r w:rsidR="00CD795F" w:rsidRPr="00F7680D">
        <w:rPr>
          <w:sz w:val="28"/>
          <w:szCs w:val="28"/>
        </w:rPr>
        <w:t xml:space="preserve">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или профессии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="00CD795F" w:rsidRPr="00F7680D">
        <w:rPr>
          <w:sz w:val="28"/>
          <w:szCs w:val="28"/>
        </w:rPr>
        <w:t>Минобрнауки</w:t>
      </w:r>
      <w:proofErr w:type="spellEnd"/>
      <w:r w:rsidR="00CD795F" w:rsidRPr="00F7680D">
        <w:rPr>
          <w:sz w:val="28"/>
          <w:szCs w:val="28"/>
        </w:rPr>
        <w:t xml:space="preserve"> России от 17.03.2015 № 06-259).</w:t>
      </w:r>
    </w:p>
    <w:p w:rsidR="00CD795F" w:rsidRDefault="00CD795F" w:rsidP="002D630B">
      <w:pPr>
        <w:widowControl w:val="0"/>
        <w:suppressAutoHyphens/>
        <w:jc w:val="both"/>
        <w:rPr>
          <w:bCs/>
          <w:color w:val="FF0000"/>
          <w:sz w:val="28"/>
          <w:szCs w:val="28"/>
        </w:rPr>
      </w:pPr>
    </w:p>
    <w:p w:rsidR="00755152" w:rsidRDefault="00755152" w:rsidP="002D630B">
      <w:pPr>
        <w:widowControl w:val="0"/>
        <w:suppressAutoHyphens/>
        <w:jc w:val="both"/>
        <w:rPr>
          <w:sz w:val="28"/>
          <w:szCs w:val="28"/>
        </w:rPr>
      </w:pPr>
    </w:p>
    <w:p w:rsidR="00477477" w:rsidRPr="003A59EC" w:rsidRDefault="00477477" w:rsidP="00F7680D">
      <w:pPr>
        <w:widowControl w:val="0"/>
        <w:suppressAutoHyphens/>
        <w:jc w:val="both"/>
        <w:rPr>
          <w:sz w:val="28"/>
          <w:szCs w:val="28"/>
        </w:rPr>
      </w:pPr>
      <w:r w:rsidRPr="003A59EC">
        <w:rPr>
          <w:sz w:val="28"/>
          <w:szCs w:val="28"/>
        </w:rPr>
        <w:t>Разработчик:</w:t>
      </w:r>
    </w:p>
    <w:p w:rsidR="00477477" w:rsidRPr="00F7680D" w:rsidRDefault="00477477" w:rsidP="00F76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16"/>
          <w:szCs w:val="16"/>
        </w:rPr>
      </w:pPr>
    </w:p>
    <w:p w:rsidR="00477477" w:rsidRPr="003A59EC" w:rsidRDefault="00755152" w:rsidP="00F76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  <w:proofErr w:type="spellStart"/>
      <w:r>
        <w:rPr>
          <w:sz w:val="28"/>
          <w:szCs w:val="28"/>
        </w:rPr>
        <w:t>Межевова</w:t>
      </w:r>
      <w:proofErr w:type="spellEnd"/>
      <w:r>
        <w:rPr>
          <w:sz w:val="28"/>
          <w:szCs w:val="28"/>
        </w:rPr>
        <w:t xml:space="preserve"> Л.М.</w:t>
      </w:r>
      <w:r w:rsidR="004C71B7" w:rsidRPr="003A59EC">
        <w:rPr>
          <w:sz w:val="28"/>
          <w:szCs w:val="28"/>
        </w:rPr>
        <w:t>,</w:t>
      </w:r>
      <w:r w:rsidR="00477477" w:rsidRPr="003A59EC">
        <w:rPr>
          <w:sz w:val="28"/>
          <w:szCs w:val="28"/>
        </w:rPr>
        <w:t xml:space="preserve"> преподаватель </w:t>
      </w:r>
    </w:p>
    <w:p w:rsidR="00477477" w:rsidRPr="003A59EC" w:rsidRDefault="00477477" w:rsidP="00F76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477477" w:rsidRPr="003A59EC" w:rsidRDefault="00477477" w:rsidP="002D6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477477" w:rsidRPr="00511861" w:rsidRDefault="00477477" w:rsidP="002D6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u w:val="single"/>
        </w:rPr>
      </w:pPr>
    </w:p>
    <w:p w:rsidR="00477477" w:rsidRPr="00511861" w:rsidRDefault="00477477" w:rsidP="002D6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u w:val="single"/>
        </w:rPr>
      </w:pPr>
    </w:p>
    <w:p w:rsidR="00477477" w:rsidRPr="00511861" w:rsidRDefault="00477477" w:rsidP="002D6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u w:val="single"/>
        </w:rPr>
      </w:pPr>
    </w:p>
    <w:tbl>
      <w:tblPr>
        <w:tblpPr w:leftFromText="180" w:rightFromText="180" w:vertAnchor="text" w:horzAnchor="margin" w:tblpY="-556"/>
        <w:tblW w:w="6204" w:type="dxa"/>
        <w:tblLook w:val="01E0" w:firstRow="1" w:lastRow="1" w:firstColumn="1" w:lastColumn="1" w:noHBand="0" w:noVBand="0"/>
      </w:tblPr>
      <w:tblGrid>
        <w:gridCol w:w="6204"/>
      </w:tblGrid>
      <w:tr w:rsidR="00F7680D" w:rsidRPr="00F418B6" w:rsidTr="00A66CF8">
        <w:trPr>
          <w:trHeight w:val="370"/>
        </w:trPr>
        <w:tc>
          <w:tcPr>
            <w:tcW w:w="6204" w:type="dxa"/>
          </w:tcPr>
          <w:p w:rsidR="00E24764" w:rsidRDefault="00F7680D" w:rsidP="00F7680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8B6">
              <w:rPr>
                <w:sz w:val="28"/>
                <w:szCs w:val="28"/>
              </w:rPr>
              <w:t>ОДОБРЕНО</w:t>
            </w:r>
          </w:p>
          <w:p w:rsidR="00F7680D" w:rsidRPr="00F418B6" w:rsidRDefault="00F7680D" w:rsidP="00F7680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8B6">
              <w:rPr>
                <w:sz w:val="28"/>
                <w:szCs w:val="28"/>
              </w:rPr>
              <w:t>Предметно-цикловой комиссией (ПЦК)</w:t>
            </w:r>
          </w:p>
          <w:p w:rsidR="00F7680D" w:rsidRPr="00F418B6" w:rsidRDefault="00F7680D" w:rsidP="00F7680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8B6">
              <w:rPr>
                <w:sz w:val="28"/>
                <w:szCs w:val="28"/>
              </w:rPr>
              <w:t>__________________________________</w:t>
            </w:r>
          </w:p>
          <w:p w:rsidR="00F7680D" w:rsidRPr="00F418B6" w:rsidRDefault="00F7680D" w:rsidP="00F7680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8B6">
              <w:rPr>
                <w:sz w:val="28"/>
                <w:szCs w:val="28"/>
              </w:rPr>
              <w:t>__________________________________</w:t>
            </w:r>
          </w:p>
          <w:p w:rsidR="00F7680D" w:rsidRPr="00F418B6" w:rsidRDefault="00F7680D" w:rsidP="00F7680D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F418B6">
              <w:rPr>
                <w:sz w:val="14"/>
                <w:szCs w:val="14"/>
              </w:rPr>
              <w:t xml:space="preserve">                                  (название комиссии)</w:t>
            </w:r>
          </w:p>
          <w:p w:rsidR="00F7680D" w:rsidRPr="00F418B6" w:rsidRDefault="00F7680D" w:rsidP="00F7680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8B6">
              <w:rPr>
                <w:sz w:val="28"/>
                <w:szCs w:val="28"/>
              </w:rPr>
              <w:t xml:space="preserve"> Председатель ПЦК</w:t>
            </w:r>
          </w:p>
          <w:p w:rsidR="00F7680D" w:rsidRPr="00F418B6" w:rsidRDefault="00F7680D" w:rsidP="00F7680D">
            <w:pPr>
              <w:spacing w:line="276" w:lineRule="auto"/>
              <w:jc w:val="both"/>
              <w:rPr>
                <w:sz w:val="28"/>
              </w:rPr>
            </w:pPr>
            <w:r w:rsidRPr="00F418B6">
              <w:rPr>
                <w:sz w:val="28"/>
              </w:rPr>
              <w:t xml:space="preserve">_______________/  </w:t>
            </w:r>
            <w:proofErr w:type="spellStart"/>
            <w:r>
              <w:rPr>
                <w:sz w:val="28"/>
              </w:rPr>
              <w:t>Стасив</w:t>
            </w:r>
            <w:proofErr w:type="spellEnd"/>
            <w:r>
              <w:rPr>
                <w:sz w:val="28"/>
              </w:rPr>
              <w:t xml:space="preserve"> Р.М</w:t>
            </w:r>
            <w:r w:rsidRPr="00F418B6">
              <w:rPr>
                <w:sz w:val="28"/>
              </w:rPr>
              <w:t>./</w:t>
            </w:r>
          </w:p>
          <w:p w:rsidR="00F7680D" w:rsidRPr="00F418B6" w:rsidRDefault="00F7680D" w:rsidP="00F7680D">
            <w:pPr>
              <w:spacing w:line="276" w:lineRule="auto"/>
              <w:jc w:val="both"/>
              <w:rPr>
                <w:sz w:val="16"/>
              </w:rPr>
            </w:pPr>
            <w:r w:rsidRPr="00F418B6">
              <w:rPr>
                <w:sz w:val="16"/>
              </w:rPr>
              <w:t xml:space="preserve">             Подпись</w:t>
            </w:r>
            <w:r w:rsidRPr="00F418B6">
              <w:rPr>
                <w:sz w:val="16"/>
              </w:rPr>
              <w:tab/>
            </w:r>
            <w:r w:rsidRPr="00F418B6">
              <w:rPr>
                <w:sz w:val="16"/>
              </w:rPr>
              <w:tab/>
              <w:t xml:space="preserve">                 Ф.И.О.</w:t>
            </w:r>
            <w:r w:rsidRPr="00F418B6">
              <w:rPr>
                <w:sz w:val="16"/>
              </w:rPr>
              <w:tab/>
            </w:r>
            <w:r w:rsidRPr="00F418B6">
              <w:rPr>
                <w:sz w:val="16"/>
              </w:rPr>
              <w:tab/>
            </w:r>
          </w:p>
          <w:p w:rsidR="00F7680D" w:rsidRPr="00F418B6" w:rsidRDefault="00F7680D" w:rsidP="00F7680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418B6">
              <w:rPr>
                <w:sz w:val="28"/>
                <w:szCs w:val="28"/>
              </w:rPr>
              <w:t>Протокол № ___от  «____» _________20__г.</w:t>
            </w:r>
          </w:p>
        </w:tc>
      </w:tr>
    </w:tbl>
    <w:p w:rsidR="00477477" w:rsidRPr="00511861" w:rsidRDefault="00477477" w:rsidP="002D6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u w:val="single"/>
        </w:rPr>
      </w:pPr>
    </w:p>
    <w:p w:rsidR="00477477" w:rsidRPr="00511861" w:rsidRDefault="00477477" w:rsidP="002D6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u w:val="single"/>
        </w:rPr>
      </w:pPr>
    </w:p>
    <w:p w:rsidR="00477477" w:rsidRPr="00511861" w:rsidRDefault="00477477" w:rsidP="002D6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u w:val="single"/>
        </w:rPr>
      </w:pPr>
    </w:p>
    <w:p w:rsidR="00477477" w:rsidRPr="00511861" w:rsidRDefault="00477477" w:rsidP="002D63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FF0000"/>
          <w:sz w:val="28"/>
          <w:szCs w:val="28"/>
          <w:u w:val="single"/>
        </w:rPr>
      </w:pPr>
    </w:p>
    <w:p w:rsidR="00866C83" w:rsidRDefault="00866C83" w:rsidP="00F7680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color w:val="FF0000"/>
          <w:sz w:val="16"/>
          <w:szCs w:val="16"/>
        </w:rPr>
      </w:pPr>
    </w:p>
    <w:p w:rsidR="00F7680D" w:rsidRPr="00F7680D" w:rsidRDefault="00F7680D" w:rsidP="00F7680D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F7680D" w:rsidRDefault="00F7680D" w:rsidP="00F7680D">
      <w:pPr>
        <w:pStyle w:val="af4"/>
        <w:rPr>
          <w:b/>
          <w:sz w:val="28"/>
          <w:szCs w:val="28"/>
        </w:rPr>
      </w:pPr>
    </w:p>
    <w:p w:rsidR="00755152" w:rsidRDefault="0075515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B659A" w:rsidRPr="00F7680D" w:rsidRDefault="00FB659A" w:rsidP="00F7680D">
      <w:pPr>
        <w:pStyle w:val="af4"/>
        <w:jc w:val="center"/>
        <w:rPr>
          <w:b/>
          <w:caps/>
          <w:color w:val="FF0000"/>
          <w:sz w:val="28"/>
          <w:szCs w:val="28"/>
          <w:u w:val="single"/>
        </w:rPr>
      </w:pPr>
      <w:r w:rsidRPr="00FE0F7C">
        <w:rPr>
          <w:b/>
          <w:sz w:val="28"/>
          <w:szCs w:val="28"/>
        </w:rPr>
        <w:lastRenderedPageBreak/>
        <w:t>СОДЕРЖАНИЕ</w:t>
      </w:r>
    </w:p>
    <w:p w:rsidR="004E42D5" w:rsidRPr="00FE0F7C" w:rsidRDefault="004E42D5" w:rsidP="004E42D5"/>
    <w:p w:rsidR="00F75898" w:rsidRPr="00FE0F7C" w:rsidRDefault="00F75898" w:rsidP="002D630B"/>
    <w:tbl>
      <w:tblPr>
        <w:tblW w:w="9464" w:type="dxa"/>
        <w:tblLook w:val="01E0" w:firstRow="1" w:lastRow="1" w:firstColumn="1" w:lastColumn="1" w:noHBand="0" w:noVBand="0"/>
      </w:tblPr>
      <w:tblGrid>
        <w:gridCol w:w="8046"/>
        <w:gridCol w:w="1418"/>
      </w:tblGrid>
      <w:tr w:rsidR="00F75898" w:rsidRPr="00FE0F7C" w:rsidTr="00C171E5">
        <w:tc>
          <w:tcPr>
            <w:tcW w:w="8046" w:type="dxa"/>
          </w:tcPr>
          <w:p w:rsidR="004E42D5" w:rsidRPr="00FE0F7C" w:rsidRDefault="008969D1" w:rsidP="00E65DF9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</w:pPr>
            <w:r w:rsidRPr="00FE0F7C">
              <w:t>ПАСПОРТ  РАБОЧЕЙ ПРОГРАММЫ УЧЕБНО</w:t>
            </w:r>
            <w:r w:rsidR="00FE37AE">
              <w:t>ГО ПРЕДМЕТА</w:t>
            </w:r>
          </w:p>
          <w:p w:rsidR="004E42D5" w:rsidRPr="00FE0F7C" w:rsidRDefault="004E42D5" w:rsidP="004E42D5">
            <w:pPr>
              <w:tabs>
                <w:tab w:val="left" w:pos="284"/>
              </w:tabs>
              <w:jc w:val="both"/>
            </w:pPr>
          </w:p>
        </w:tc>
        <w:tc>
          <w:tcPr>
            <w:tcW w:w="1418" w:type="dxa"/>
            <w:hideMark/>
          </w:tcPr>
          <w:p w:rsidR="00F75898" w:rsidRPr="00DE5D55" w:rsidRDefault="00DE5D55" w:rsidP="004E42D5">
            <w:pPr>
              <w:ind w:left="270"/>
              <w:jc w:val="center"/>
            </w:pPr>
            <w:r w:rsidRPr="00DE5D55">
              <w:t>4</w:t>
            </w:r>
          </w:p>
        </w:tc>
      </w:tr>
      <w:tr w:rsidR="00F75898" w:rsidRPr="00A34B7D" w:rsidTr="00C171E5">
        <w:tc>
          <w:tcPr>
            <w:tcW w:w="8046" w:type="dxa"/>
          </w:tcPr>
          <w:p w:rsidR="00F75898" w:rsidRPr="00FE0F7C" w:rsidRDefault="00F75898" w:rsidP="00E65DF9">
            <w:pPr>
              <w:pStyle w:val="1"/>
              <w:numPr>
                <w:ilvl w:val="0"/>
                <w:numId w:val="7"/>
              </w:numPr>
              <w:ind w:left="284" w:hanging="284"/>
              <w:jc w:val="both"/>
              <w:rPr>
                <w:caps/>
              </w:rPr>
            </w:pPr>
            <w:r w:rsidRPr="00FE0F7C">
              <w:rPr>
                <w:caps/>
              </w:rPr>
              <w:t>СТРУКТУРА и содержание УЧЕБНО</w:t>
            </w:r>
            <w:r w:rsidR="00FE37AE">
              <w:rPr>
                <w:caps/>
              </w:rPr>
              <w:t>ГО ПРЕДМЕТА</w:t>
            </w:r>
          </w:p>
          <w:p w:rsidR="00F75898" w:rsidRPr="00FE0F7C" w:rsidRDefault="00F75898" w:rsidP="004E42D5">
            <w:pPr>
              <w:pStyle w:val="1"/>
              <w:ind w:left="567" w:hanging="567"/>
              <w:jc w:val="both"/>
              <w:rPr>
                <w:caps/>
              </w:rPr>
            </w:pPr>
          </w:p>
        </w:tc>
        <w:tc>
          <w:tcPr>
            <w:tcW w:w="1418" w:type="dxa"/>
            <w:hideMark/>
          </w:tcPr>
          <w:p w:rsidR="00F75898" w:rsidRPr="00DE5D55" w:rsidRDefault="00DE5D55" w:rsidP="004E42D5">
            <w:pPr>
              <w:ind w:left="270"/>
              <w:jc w:val="center"/>
            </w:pPr>
            <w:r w:rsidRPr="00DE5D55">
              <w:t>9</w:t>
            </w:r>
          </w:p>
        </w:tc>
      </w:tr>
      <w:tr w:rsidR="00F75898" w:rsidRPr="00A34B7D" w:rsidTr="00C171E5">
        <w:trPr>
          <w:trHeight w:val="670"/>
        </w:trPr>
        <w:tc>
          <w:tcPr>
            <w:tcW w:w="8046" w:type="dxa"/>
          </w:tcPr>
          <w:p w:rsidR="00F75898" w:rsidRPr="00FE0F7C" w:rsidRDefault="00F75898" w:rsidP="00E65DF9">
            <w:pPr>
              <w:pStyle w:val="1"/>
              <w:numPr>
                <w:ilvl w:val="0"/>
                <w:numId w:val="7"/>
              </w:numPr>
              <w:ind w:left="284" w:hanging="284"/>
              <w:jc w:val="both"/>
              <w:rPr>
                <w:caps/>
              </w:rPr>
            </w:pPr>
            <w:r w:rsidRPr="00FE0F7C">
              <w:rPr>
                <w:caps/>
              </w:rPr>
              <w:t>условия реализации  учебно</w:t>
            </w:r>
            <w:r w:rsidR="00FE37AE">
              <w:rPr>
                <w:caps/>
              </w:rPr>
              <w:t>ГО ПРЕДМЕТА</w:t>
            </w:r>
          </w:p>
          <w:p w:rsidR="00F75898" w:rsidRPr="00FE0F7C" w:rsidRDefault="00F75898" w:rsidP="004E42D5">
            <w:pPr>
              <w:pStyle w:val="1"/>
              <w:tabs>
                <w:tab w:val="num" w:pos="0"/>
              </w:tabs>
              <w:ind w:left="567" w:hanging="567"/>
              <w:jc w:val="both"/>
              <w:rPr>
                <w:caps/>
              </w:rPr>
            </w:pPr>
          </w:p>
        </w:tc>
        <w:tc>
          <w:tcPr>
            <w:tcW w:w="1418" w:type="dxa"/>
            <w:hideMark/>
          </w:tcPr>
          <w:p w:rsidR="00F75898" w:rsidRPr="00DE5D55" w:rsidRDefault="00FE0F7C" w:rsidP="00DE5D55">
            <w:pPr>
              <w:ind w:left="270"/>
              <w:jc w:val="center"/>
            </w:pPr>
            <w:r w:rsidRPr="00DE5D55">
              <w:t>1</w:t>
            </w:r>
            <w:r w:rsidR="00DE5D55" w:rsidRPr="00DE5D55">
              <w:t>7</w:t>
            </w:r>
          </w:p>
        </w:tc>
      </w:tr>
      <w:tr w:rsidR="00F75898" w:rsidRPr="00A34B7D" w:rsidTr="00C171E5">
        <w:tc>
          <w:tcPr>
            <w:tcW w:w="8046" w:type="dxa"/>
          </w:tcPr>
          <w:p w:rsidR="004E42D5" w:rsidRDefault="00F75898" w:rsidP="00755152">
            <w:pPr>
              <w:pStyle w:val="1"/>
              <w:numPr>
                <w:ilvl w:val="0"/>
                <w:numId w:val="7"/>
              </w:numPr>
              <w:tabs>
                <w:tab w:val="left" w:pos="300"/>
              </w:tabs>
              <w:spacing w:line="276" w:lineRule="auto"/>
              <w:ind w:left="284" w:hanging="284"/>
              <w:jc w:val="both"/>
              <w:rPr>
                <w:caps/>
              </w:rPr>
            </w:pPr>
            <w:r w:rsidRPr="00FE0F7C">
              <w:rPr>
                <w:caps/>
              </w:rPr>
              <w:t>Контроль и оценка результатов Освоения учебно</w:t>
            </w:r>
            <w:r w:rsidR="00FE37AE">
              <w:rPr>
                <w:caps/>
              </w:rPr>
              <w:t>ГО</w:t>
            </w:r>
            <w:r w:rsidRPr="00FE0F7C">
              <w:rPr>
                <w:caps/>
              </w:rPr>
              <w:t xml:space="preserve"> </w:t>
            </w:r>
            <w:r w:rsidR="00FE37AE">
              <w:rPr>
                <w:caps/>
              </w:rPr>
              <w:t>ПРЕДМЕТА</w:t>
            </w:r>
          </w:p>
          <w:p w:rsidR="00755152" w:rsidRPr="00755152" w:rsidRDefault="00755152" w:rsidP="00755152"/>
        </w:tc>
        <w:tc>
          <w:tcPr>
            <w:tcW w:w="1418" w:type="dxa"/>
          </w:tcPr>
          <w:p w:rsidR="00F75898" w:rsidRPr="00DE5D55" w:rsidRDefault="00D621C4" w:rsidP="004E42D5">
            <w:pPr>
              <w:ind w:left="270"/>
              <w:jc w:val="center"/>
            </w:pPr>
            <w:r>
              <w:t>19</w:t>
            </w:r>
          </w:p>
        </w:tc>
      </w:tr>
      <w:tr w:rsidR="00755152" w:rsidRPr="00A34B7D" w:rsidTr="00C171E5">
        <w:tc>
          <w:tcPr>
            <w:tcW w:w="8046" w:type="dxa"/>
          </w:tcPr>
          <w:p w:rsidR="00755152" w:rsidRDefault="00755152" w:rsidP="00E65DF9">
            <w:pPr>
              <w:pStyle w:val="1"/>
              <w:numPr>
                <w:ilvl w:val="0"/>
                <w:numId w:val="7"/>
              </w:numPr>
              <w:tabs>
                <w:tab w:val="left" w:pos="300"/>
              </w:tabs>
              <w:spacing w:line="276" w:lineRule="auto"/>
              <w:ind w:left="284" w:hanging="284"/>
              <w:jc w:val="both"/>
            </w:pPr>
            <w:r w:rsidRPr="00FE0F7C">
              <w:t>ПРИЛОЖЕНИЕ</w:t>
            </w:r>
          </w:p>
          <w:p w:rsidR="00755152" w:rsidRPr="00755152" w:rsidRDefault="00755152" w:rsidP="00755152"/>
        </w:tc>
        <w:tc>
          <w:tcPr>
            <w:tcW w:w="1418" w:type="dxa"/>
          </w:tcPr>
          <w:p w:rsidR="00755152" w:rsidRDefault="00755152" w:rsidP="004E42D5">
            <w:pPr>
              <w:ind w:left="270"/>
              <w:jc w:val="center"/>
            </w:pPr>
            <w:r w:rsidRPr="00DE5D55">
              <w:t>2</w:t>
            </w:r>
            <w:r>
              <w:t>1</w:t>
            </w:r>
          </w:p>
        </w:tc>
      </w:tr>
    </w:tbl>
    <w:p w:rsidR="00F75898" w:rsidRPr="00511861" w:rsidRDefault="00F75898" w:rsidP="002D630B">
      <w:pPr>
        <w:rPr>
          <w:color w:val="FF0000"/>
        </w:rPr>
      </w:pPr>
    </w:p>
    <w:p w:rsidR="00B84BD1" w:rsidRPr="004E42D5" w:rsidRDefault="00F75898" w:rsidP="00F7680D">
      <w:pPr>
        <w:pStyle w:val="1"/>
        <w:jc w:val="center"/>
        <w:rPr>
          <w:b/>
        </w:rPr>
      </w:pPr>
      <w:r w:rsidRPr="00511861">
        <w:rPr>
          <w:color w:val="FF0000"/>
        </w:rPr>
        <w:br w:type="page"/>
      </w:r>
      <w:bookmarkStart w:id="0" w:name="_Toc530559044"/>
      <w:bookmarkStart w:id="1" w:name="_Toc530559161"/>
      <w:bookmarkStart w:id="2" w:name="_Toc530558339"/>
      <w:bookmarkStart w:id="3" w:name="_Toc530558910"/>
      <w:r w:rsidR="00B84BD1" w:rsidRPr="004E42D5">
        <w:rPr>
          <w:b/>
          <w:szCs w:val="28"/>
        </w:rPr>
        <w:lastRenderedPageBreak/>
        <w:t>1</w:t>
      </w:r>
      <w:r w:rsidR="00B84BD1" w:rsidRPr="004E42D5">
        <w:rPr>
          <w:b/>
        </w:rPr>
        <w:t>. ПАСПОРТ РАБОЧЕЙ ПРОГРАММЫ УЧЕБНО</w:t>
      </w:r>
      <w:r w:rsidR="00FE37AE">
        <w:rPr>
          <w:b/>
        </w:rPr>
        <w:t>ГО</w:t>
      </w:r>
      <w:r w:rsidR="00B84BD1" w:rsidRPr="004E42D5">
        <w:rPr>
          <w:b/>
        </w:rPr>
        <w:t xml:space="preserve"> </w:t>
      </w:r>
      <w:bookmarkEnd w:id="0"/>
      <w:bookmarkEnd w:id="1"/>
      <w:r w:rsidR="00FE37AE">
        <w:rPr>
          <w:b/>
        </w:rPr>
        <w:t>ПРЕДМЕТА</w:t>
      </w:r>
    </w:p>
    <w:p w:rsidR="00B84BD1" w:rsidRPr="004E42D5" w:rsidRDefault="00F23CEC" w:rsidP="00F7680D">
      <w:pPr>
        <w:pStyle w:val="2"/>
        <w:spacing w:before="0" w:after="0"/>
        <w:jc w:val="center"/>
        <w:rPr>
          <w:rFonts w:ascii="Times New Roman" w:hAnsi="Times New Roman"/>
          <w:i w:val="0"/>
          <w:caps/>
          <w:sz w:val="24"/>
          <w:szCs w:val="24"/>
        </w:rPr>
      </w:pPr>
      <w:bookmarkStart w:id="4" w:name="_Toc530559045"/>
      <w:bookmarkStart w:id="5" w:name="_Toc530559162"/>
      <w:r>
        <w:rPr>
          <w:rFonts w:ascii="Times New Roman" w:hAnsi="Times New Roman"/>
          <w:i w:val="0"/>
          <w:caps/>
          <w:sz w:val="24"/>
          <w:szCs w:val="24"/>
        </w:rPr>
        <w:t>экономика региона</w:t>
      </w:r>
    </w:p>
    <w:p w:rsidR="002D630B" w:rsidRPr="002D630B" w:rsidRDefault="002D630B" w:rsidP="00F7680D"/>
    <w:p w:rsidR="00B84BD1" w:rsidRDefault="00B84BD1" w:rsidP="00F7680D">
      <w:pPr>
        <w:pStyle w:val="2"/>
        <w:numPr>
          <w:ilvl w:val="1"/>
          <w:numId w:val="6"/>
        </w:numPr>
        <w:tabs>
          <w:tab w:val="left" w:pos="426"/>
        </w:tabs>
        <w:spacing w:before="0" w:after="0"/>
        <w:ind w:hanging="1129"/>
        <w:rPr>
          <w:rFonts w:ascii="Times New Roman" w:hAnsi="Times New Roman"/>
          <w:i w:val="0"/>
          <w:sz w:val="24"/>
          <w:szCs w:val="24"/>
        </w:rPr>
      </w:pPr>
      <w:r w:rsidRPr="002D630B">
        <w:rPr>
          <w:rFonts w:ascii="Times New Roman" w:hAnsi="Times New Roman"/>
          <w:i w:val="0"/>
          <w:sz w:val="24"/>
          <w:szCs w:val="24"/>
        </w:rPr>
        <w:t>Область применения программы учебно</w:t>
      </w:r>
      <w:bookmarkEnd w:id="4"/>
      <w:bookmarkEnd w:id="5"/>
      <w:r w:rsidR="00FE37AE">
        <w:rPr>
          <w:rFonts w:ascii="Times New Roman" w:hAnsi="Times New Roman"/>
          <w:i w:val="0"/>
          <w:sz w:val="24"/>
          <w:szCs w:val="24"/>
        </w:rPr>
        <w:t>го предмета</w:t>
      </w:r>
    </w:p>
    <w:p w:rsidR="004E42D5" w:rsidRPr="00235C8A" w:rsidRDefault="00B84BD1" w:rsidP="00F7680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1324C">
        <w:rPr>
          <w:rFonts w:ascii="Times New Roman" w:hAnsi="Times New Roman" w:cs="Times New Roman"/>
          <w:b w:val="0"/>
          <w:sz w:val="24"/>
          <w:szCs w:val="24"/>
        </w:rPr>
        <w:t>Рабочая программа учебно</w:t>
      </w:r>
      <w:r w:rsidR="00FE37AE">
        <w:rPr>
          <w:rFonts w:ascii="Times New Roman" w:hAnsi="Times New Roman" w:cs="Times New Roman"/>
          <w:b w:val="0"/>
          <w:sz w:val="24"/>
          <w:szCs w:val="24"/>
        </w:rPr>
        <w:t>го</w:t>
      </w:r>
      <w:r w:rsidRPr="008132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E37AE">
        <w:rPr>
          <w:rFonts w:ascii="Times New Roman" w:hAnsi="Times New Roman" w:cs="Times New Roman"/>
          <w:b w:val="0"/>
          <w:sz w:val="24"/>
          <w:szCs w:val="24"/>
        </w:rPr>
        <w:t>предмета</w:t>
      </w:r>
      <w:r w:rsidRPr="008132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23CEC">
        <w:rPr>
          <w:rFonts w:ascii="Times New Roman" w:hAnsi="Times New Roman" w:cs="Times New Roman"/>
          <w:b w:val="0"/>
          <w:sz w:val="24"/>
          <w:szCs w:val="24"/>
        </w:rPr>
        <w:t>Экономика региона</w:t>
      </w:r>
      <w:r w:rsidRPr="0081324C">
        <w:rPr>
          <w:rFonts w:ascii="Times New Roman" w:hAnsi="Times New Roman" w:cs="Times New Roman"/>
          <w:sz w:val="24"/>
          <w:szCs w:val="24"/>
        </w:rPr>
        <w:t xml:space="preserve"> </w:t>
      </w:r>
      <w:r w:rsidRPr="0081324C">
        <w:rPr>
          <w:rFonts w:ascii="Times New Roman" w:hAnsi="Times New Roman" w:cs="Times New Roman"/>
          <w:b w:val="0"/>
          <w:sz w:val="24"/>
          <w:szCs w:val="24"/>
        </w:rPr>
        <w:t xml:space="preserve">является </w:t>
      </w:r>
      <w:r w:rsidR="00755152">
        <w:rPr>
          <w:rFonts w:ascii="Times New Roman" w:hAnsi="Times New Roman" w:cs="Times New Roman"/>
          <w:b w:val="0"/>
          <w:sz w:val="24"/>
          <w:szCs w:val="24"/>
        </w:rPr>
        <w:t xml:space="preserve">дополнительной </w:t>
      </w:r>
      <w:r w:rsidRPr="0081324C">
        <w:rPr>
          <w:rFonts w:ascii="Times New Roman" w:hAnsi="Times New Roman" w:cs="Times New Roman"/>
          <w:b w:val="0"/>
          <w:sz w:val="24"/>
          <w:szCs w:val="24"/>
        </w:rPr>
        <w:t xml:space="preserve">частью </w:t>
      </w:r>
      <w:r w:rsidRPr="00235C8A">
        <w:rPr>
          <w:rFonts w:ascii="Times New Roman" w:hAnsi="Times New Roman" w:cs="Times New Roman"/>
          <w:b w:val="0"/>
          <w:sz w:val="24"/>
          <w:szCs w:val="24"/>
        </w:rPr>
        <w:t>общеобразовательного цикла образовательной программы СПО</w:t>
      </w:r>
      <w:r w:rsidR="007551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35C8A">
        <w:rPr>
          <w:rFonts w:ascii="Times New Roman" w:hAnsi="Times New Roman" w:cs="Times New Roman"/>
          <w:b w:val="0"/>
          <w:sz w:val="24"/>
          <w:szCs w:val="24"/>
        </w:rPr>
        <w:t xml:space="preserve">по </w:t>
      </w:r>
      <w:r w:rsidR="009A6FF7">
        <w:rPr>
          <w:rFonts w:ascii="Times New Roman" w:hAnsi="Times New Roman" w:cs="Times New Roman"/>
          <w:b w:val="0"/>
          <w:sz w:val="24"/>
          <w:szCs w:val="24"/>
        </w:rPr>
        <w:t>профессии</w:t>
      </w:r>
      <w:r w:rsidRPr="00235C8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6" w:name="_Toc530559046"/>
      <w:bookmarkStart w:id="7" w:name="_Toc530559163"/>
      <w:r w:rsidR="003C0B92">
        <w:rPr>
          <w:rFonts w:ascii="Times New Roman" w:hAnsi="Times New Roman" w:cs="Times New Roman"/>
          <w:b w:val="0"/>
          <w:sz w:val="24"/>
          <w:szCs w:val="24"/>
        </w:rPr>
        <w:t>15.01.37 Слесарь-наладчик контрольно-измерительных приборов и автоматики.</w:t>
      </w:r>
      <w:bookmarkStart w:id="8" w:name="_GoBack"/>
      <w:bookmarkEnd w:id="8"/>
    </w:p>
    <w:p w:rsidR="002040AD" w:rsidRPr="0081324C" w:rsidRDefault="002040AD" w:rsidP="00F7680D">
      <w:pPr>
        <w:pStyle w:val="2"/>
        <w:spacing w:before="0" w:after="0"/>
        <w:ind w:firstLine="709"/>
        <w:jc w:val="both"/>
        <w:rPr>
          <w:rFonts w:ascii="Times New Roman" w:hAnsi="Times New Roman"/>
          <w:i w:val="0"/>
          <w:color w:val="FF0000"/>
          <w:sz w:val="24"/>
          <w:szCs w:val="24"/>
        </w:rPr>
      </w:pPr>
    </w:p>
    <w:p w:rsidR="002040AD" w:rsidRPr="00F7680D" w:rsidRDefault="00B84BD1" w:rsidP="00F7680D">
      <w:pPr>
        <w:pStyle w:val="2"/>
        <w:numPr>
          <w:ilvl w:val="1"/>
          <w:numId w:val="1"/>
        </w:numPr>
        <w:tabs>
          <w:tab w:val="left" w:pos="426"/>
        </w:tabs>
        <w:spacing w:before="0" w:after="0"/>
        <w:ind w:hanging="852"/>
        <w:rPr>
          <w:rFonts w:ascii="Times New Roman" w:hAnsi="Times New Roman"/>
          <w:i w:val="0"/>
          <w:sz w:val="24"/>
          <w:szCs w:val="24"/>
        </w:rPr>
      </w:pPr>
      <w:r w:rsidRPr="00892E35">
        <w:rPr>
          <w:rFonts w:ascii="Times New Roman" w:hAnsi="Times New Roman"/>
          <w:i w:val="0"/>
          <w:sz w:val="24"/>
          <w:szCs w:val="24"/>
        </w:rPr>
        <w:t>Место учебно</w:t>
      </w:r>
      <w:r w:rsidR="00FE37AE">
        <w:rPr>
          <w:rFonts w:ascii="Times New Roman" w:hAnsi="Times New Roman"/>
          <w:i w:val="0"/>
          <w:sz w:val="24"/>
          <w:szCs w:val="24"/>
        </w:rPr>
        <w:t>го</w:t>
      </w:r>
      <w:r w:rsidRPr="00892E35">
        <w:rPr>
          <w:rFonts w:ascii="Times New Roman" w:hAnsi="Times New Roman"/>
          <w:i w:val="0"/>
          <w:sz w:val="24"/>
          <w:szCs w:val="24"/>
        </w:rPr>
        <w:t xml:space="preserve"> </w:t>
      </w:r>
      <w:r w:rsidR="00FE37AE">
        <w:rPr>
          <w:rFonts w:ascii="Times New Roman" w:hAnsi="Times New Roman"/>
          <w:i w:val="0"/>
          <w:sz w:val="24"/>
          <w:szCs w:val="24"/>
        </w:rPr>
        <w:t>предмета</w:t>
      </w:r>
      <w:r w:rsidRPr="00892E35">
        <w:rPr>
          <w:rFonts w:ascii="Times New Roman" w:hAnsi="Times New Roman"/>
          <w:i w:val="0"/>
          <w:sz w:val="24"/>
          <w:szCs w:val="24"/>
        </w:rPr>
        <w:t xml:space="preserve"> в структуре ПП</w:t>
      </w:r>
      <w:bookmarkEnd w:id="6"/>
      <w:bookmarkEnd w:id="7"/>
      <w:r w:rsidR="009A6FF7">
        <w:rPr>
          <w:rFonts w:ascii="Times New Roman" w:hAnsi="Times New Roman"/>
          <w:i w:val="0"/>
          <w:sz w:val="24"/>
          <w:szCs w:val="24"/>
        </w:rPr>
        <w:t>КРС</w:t>
      </w:r>
    </w:p>
    <w:p w:rsidR="00B84BD1" w:rsidRPr="00892E35" w:rsidRDefault="00FE37AE" w:rsidP="00F768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Учебный предмет</w:t>
      </w:r>
      <w:r w:rsidR="00B84BD1" w:rsidRPr="00892E35">
        <w:t xml:space="preserve"> является </w:t>
      </w:r>
      <w:r>
        <w:t>предметом</w:t>
      </w:r>
      <w:r w:rsidR="00B84BD1" w:rsidRPr="00892E35">
        <w:t xml:space="preserve"> общеобразовательного учебного цикла в соответствии с технологическим профилем.</w:t>
      </w:r>
    </w:p>
    <w:p w:rsidR="00B84BD1" w:rsidRPr="00892E35" w:rsidRDefault="00B84BD1" w:rsidP="00F7680D">
      <w:pPr>
        <w:tabs>
          <w:tab w:val="left" w:pos="9356"/>
        </w:tabs>
        <w:jc w:val="both"/>
      </w:pPr>
      <w:r w:rsidRPr="00892E35">
        <w:t>Изучение учебно</w:t>
      </w:r>
      <w:r w:rsidR="00FE37AE">
        <w:t>го</w:t>
      </w:r>
      <w:r w:rsidRPr="00892E35">
        <w:t xml:space="preserve"> </w:t>
      </w:r>
      <w:r w:rsidR="00FE37AE">
        <w:t>предмета</w:t>
      </w:r>
      <w:r w:rsidRPr="00892E35">
        <w:t xml:space="preserve"> </w:t>
      </w:r>
      <w:r w:rsidR="00F23CEC">
        <w:t>Экономика региона</w:t>
      </w:r>
      <w:r w:rsidRPr="00892E35">
        <w:t xml:space="preserve"> завершается промежуточной аттестацией в форме дифференцированного зачета</w:t>
      </w:r>
      <w:r w:rsidRPr="00892E35">
        <w:rPr>
          <w:i/>
        </w:rPr>
        <w:t xml:space="preserve"> </w:t>
      </w:r>
      <w:r w:rsidRPr="00892E35">
        <w:t>в рамках освоения ПП</w:t>
      </w:r>
      <w:r w:rsidR="009A6FF7">
        <w:t>КРС</w:t>
      </w:r>
      <w:r w:rsidRPr="00892E35">
        <w:t xml:space="preserve"> на базе основного общего образования.</w:t>
      </w:r>
    </w:p>
    <w:p w:rsidR="00303895" w:rsidRPr="0081324C" w:rsidRDefault="00303895" w:rsidP="00F7680D">
      <w:pPr>
        <w:ind w:firstLine="709"/>
        <w:jc w:val="both"/>
        <w:rPr>
          <w:color w:val="FF0000"/>
        </w:rPr>
      </w:pPr>
    </w:p>
    <w:p w:rsidR="00303895" w:rsidRPr="00F7680D" w:rsidRDefault="00B84BD1" w:rsidP="00F7680D">
      <w:pPr>
        <w:pStyle w:val="2"/>
        <w:numPr>
          <w:ilvl w:val="1"/>
          <w:numId w:val="1"/>
        </w:numPr>
        <w:tabs>
          <w:tab w:val="left" w:pos="426"/>
        </w:tabs>
        <w:spacing w:before="0" w:after="0"/>
        <w:ind w:hanging="852"/>
        <w:rPr>
          <w:rFonts w:ascii="Times New Roman" w:hAnsi="Times New Roman"/>
          <w:i w:val="0"/>
          <w:sz w:val="24"/>
          <w:szCs w:val="24"/>
        </w:rPr>
      </w:pPr>
      <w:bookmarkStart w:id="9" w:name="_Toc530559047"/>
      <w:bookmarkStart w:id="10" w:name="_Toc530559164"/>
      <w:r w:rsidRPr="00892E35">
        <w:rPr>
          <w:rFonts w:ascii="Times New Roman" w:hAnsi="Times New Roman"/>
          <w:i w:val="0"/>
          <w:sz w:val="24"/>
          <w:szCs w:val="24"/>
        </w:rPr>
        <w:t>Планируемые результаты освоения учебно</w:t>
      </w:r>
      <w:r w:rsidR="00BE7452">
        <w:rPr>
          <w:rFonts w:ascii="Times New Roman" w:hAnsi="Times New Roman"/>
          <w:i w:val="0"/>
          <w:sz w:val="24"/>
          <w:szCs w:val="24"/>
        </w:rPr>
        <w:t>го</w:t>
      </w:r>
      <w:r w:rsidRPr="00892E35">
        <w:rPr>
          <w:rFonts w:ascii="Times New Roman" w:hAnsi="Times New Roman"/>
          <w:i w:val="0"/>
          <w:sz w:val="24"/>
          <w:szCs w:val="24"/>
        </w:rPr>
        <w:t xml:space="preserve"> </w:t>
      </w:r>
      <w:bookmarkEnd w:id="9"/>
      <w:bookmarkEnd w:id="10"/>
      <w:r w:rsidR="00BE7452">
        <w:rPr>
          <w:rFonts w:ascii="Times New Roman" w:hAnsi="Times New Roman"/>
          <w:i w:val="0"/>
          <w:sz w:val="24"/>
          <w:szCs w:val="24"/>
        </w:rPr>
        <w:t>предмета</w:t>
      </w:r>
    </w:p>
    <w:p w:rsidR="00B84BD1" w:rsidRPr="00892E35" w:rsidRDefault="00B84BD1" w:rsidP="00F7680D">
      <w:pPr>
        <w:jc w:val="both"/>
        <w:rPr>
          <w:b/>
        </w:rPr>
      </w:pPr>
      <w:r w:rsidRPr="00892E35">
        <w:t>Планируемые результаты освоения учебно</w:t>
      </w:r>
      <w:r w:rsidR="00FE37AE">
        <w:t>го</w:t>
      </w:r>
      <w:r w:rsidRPr="00892E35">
        <w:t xml:space="preserve"> </w:t>
      </w:r>
      <w:r w:rsidR="00FE37AE">
        <w:t>предмета</w:t>
      </w:r>
      <w:r w:rsidRPr="00892E35">
        <w:t xml:space="preserve">: </w:t>
      </w:r>
    </w:p>
    <w:p w:rsidR="00511861" w:rsidRDefault="00511861" w:rsidP="00F7680D">
      <w:pPr>
        <w:jc w:val="both"/>
        <w:rPr>
          <w:i/>
        </w:rPr>
      </w:pPr>
      <w:r w:rsidRPr="0081324C">
        <w:rPr>
          <w:i/>
        </w:rPr>
        <w:t>Лично</w:t>
      </w:r>
      <w:r w:rsidR="00AB058B">
        <w:rPr>
          <w:i/>
        </w:rPr>
        <w:t>стные результаты</w:t>
      </w:r>
      <w:r w:rsidRPr="0081324C">
        <w:rPr>
          <w:i/>
        </w:rPr>
        <w:t>:</w:t>
      </w:r>
    </w:p>
    <w:p w:rsidR="005C6C90" w:rsidRPr="005C6C90" w:rsidRDefault="005C6C90" w:rsidP="00F7680D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i/>
        </w:rPr>
      </w:pPr>
      <w:r>
        <w:t>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5C6C90" w:rsidRPr="005C6C90" w:rsidRDefault="005C6C90" w:rsidP="00F7680D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i/>
        </w:rPr>
      </w:pPr>
      <w:r>
        <w:t>формирование системы знаний об экономической жизни общества, определение своих места и роли в экономическом пространстве;</w:t>
      </w:r>
    </w:p>
    <w:p w:rsidR="00FC6509" w:rsidRDefault="005C6C90" w:rsidP="00F7680D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i/>
        </w:rPr>
      </w:pPr>
      <w:r>
        <w:t>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FC6509" w:rsidRPr="00AB058B" w:rsidRDefault="00511861" w:rsidP="00F7680D">
      <w:pPr>
        <w:jc w:val="both"/>
      </w:pPr>
      <w:proofErr w:type="spellStart"/>
      <w:r w:rsidRPr="00AB058B">
        <w:rPr>
          <w:i/>
        </w:rPr>
        <w:t>Метапредметные</w:t>
      </w:r>
      <w:proofErr w:type="spellEnd"/>
      <w:r w:rsidRPr="00AB058B">
        <w:rPr>
          <w:i/>
        </w:rPr>
        <w:t xml:space="preserve"> результаты:</w:t>
      </w:r>
    </w:p>
    <w:p w:rsidR="0059064E" w:rsidRPr="0059064E" w:rsidRDefault="00FC6509" w:rsidP="00F7680D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FF0000"/>
        </w:rPr>
      </w:pPr>
      <w:r>
        <w:t>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</w:t>
      </w:r>
      <w:r w:rsidR="0059064E">
        <w:t xml:space="preserve">еменной экономической мысли; </w:t>
      </w:r>
    </w:p>
    <w:p w:rsidR="0059064E" w:rsidRPr="0059064E" w:rsidRDefault="00FC6509" w:rsidP="00F7680D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FF0000"/>
        </w:rPr>
      </w:pPr>
      <w:r>
        <w:t>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р</w:t>
      </w:r>
      <w:r w:rsidR="0059064E">
        <w:t>азрешения имеющихся проблем;</w:t>
      </w:r>
    </w:p>
    <w:p w:rsidR="0059064E" w:rsidRPr="0059064E" w:rsidRDefault="00FC6509" w:rsidP="00F7680D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FF0000"/>
        </w:rPr>
      </w:pPr>
      <w:r>
        <w:t xml:space="preserve">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</w:t>
      </w:r>
      <w:r w:rsidR="0059064E">
        <w:t>Российской Федерации;</w:t>
      </w:r>
    </w:p>
    <w:p w:rsidR="0059064E" w:rsidRPr="0059064E" w:rsidRDefault="00FC6509" w:rsidP="00F7680D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FF0000"/>
        </w:rPr>
      </w:pPr>
      <w:r>
        <w:t xml:space="preserve">генерирование знаний о многообразии взглядов различных ученых по </w:t>
      </w:r>
      <w:proofErr w:type="gramStart"/>
      <w:r>
        <w:t>вопросам</w:t>
      </w:r>
      <w:proofErr w:type="gramEnd"/>
      <w:r>
        <w:t xml:space="preserve"> как экономического развития Российской Федерации, так и мирового сообщества</w:t>
      </w:r>
      <w:r w:rsidR="0059064E">
        <w:t>;</w:t>
      </w:r>
    </w:p>
    <w:p w:rsidR="00D36BBD" w:rsidRPr="00D36BBD" w:rsidRDefault="00FC6509" w:rsidP="00F7680D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FF0000"/>
        </w:rPr>
      </w:pPr>
      <w:r>
        <w:t>умение применять исторический, социологический, юридический подходы для всесторонне</w:t>
      </w:r>
      <w:r w:rsidR="00D36BBD">
        <w:t>го анализа общественных явлений.</w:t>
      </w:r>
    </w:p>
    <w:p w:rsidR="00D36BBD" w:rsidRPr="00AB058B" w:rsidRDefault="00511861" w:rsidP="00F7680D">
      <w:pPr>
        <w:jc w:val="both"/>
      </w:pPr>
      <w:r w:rsidRPr="00AB058B">
        <w:rPr>
          <w:i/>
        </w:rPr>
        <w:t>Предметные результаты:</w:t>
      </w:r>
      <w:r w:rsidRPr="00AB058B">
        <w:t xml:space="preserve"> 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proofErr w:type="spellStart"/>
      <w:r w:rsidRPr="00AC108A">
        <w:t>сформированность</w:t>
      </w:r>
      <w:proofErr w:type="spellEnd"/>
      <w:r w:rsidRPr="00AC108A">
        <w:t xml:space="preserve">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предприятий, региона и государства;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 w:rsidRPr="00AC108A">
        <w:t>понимание сущности экономических институтов, их роли в социально-экономическом развитии общества;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 w:rsidRPr="00AC108A">
        <w:t xml:space="preserve"> понимание значения этических норм и нравственных ценностей в экономической деятельности отдельных людей и общества;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 w:rsidRPr="00AC108A">
        <w:t xml:space="preserve"> </w:t>
      </w:r>
      <w:proofErr w:type="spellStart"/>
      <w:r w:rsidRPr="00AC108A">
        <w:t>сформированность</w:t>
      </w:r>
      <w:proofErr w:type="spellEnd"/>
      <w:r w:rsidRPr="00AC108A">
        <w:t xml:space="preserve"> уважительного отношения к чужой собственности;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 w:rsidRPr="00AC108A">
        <w:lastRenderedPageBreak/>
        <w:t xml:space="preserve">владение навыками поиска актуальной экономической информации в различных источниках, включая Интернет; 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 w:rsidRPr="00AC108A">
        <w:t>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proofErr w:type="spellStart"/>
      <w:r w:rsidRPr="00AC108A">
        <w:t>сформированность</w:t>
      </w:r>
      <w:proofErr w:type="spellEnd"/>
      <w:r w:rsidRPr="00AC108A">
        <w:t xml:space="preserve"> способности к личностному самоопределению и самореализации в экономической деятельности, в том числе в области предпринимательства; 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 w:rsidRPr="00AC108A">
        <w:t>знание особенностей современного рынка труда, владение этикой трудовых отношений;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proofErr w:type="spellStart"/>
      <w:r w:rsidRPr="00AC108A">
        <w:t>сформированность</w:t>
      </w:r>
      <w:proofErr w:type="spellEnd"/>
      <w:r w:rsidRPr="00AC108A"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</w:t>
      </w:r>
      <w:r>
        <w:t xml:space="preserve">; 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proofErr w:type="spellStart"/>
      <w:r>
        <w:t>сформированность</w:t>
      </w:r>
      <w:proofErr w:type="spellEnd"/>
      <w: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>
        <w:t>умение ориентироваться в текущих экономических событиях в России и в мире;</w:t>
      </w:r>
    </w:p>
    <w:p w:rsidR="00B35A96" w:rsidRPr="00AC108A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>
        <w:t xml:space="preserve">понимание места и роли России в современной мировой экономике; </w:t>
      </w:r>
    </w:p>
    <w:p w:rsidR="00B35A96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proofErr w:type="gramStart"/>
      <w:r>
        <w:t xml:space="preserve">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 </w:t>
      </w:r>
      <w:proofErr w:type="gramEnd"/>
    </w:p>
    <w:p w:rsidR="00F7680D" w:rsidRDefault="00B35A96" w:rsidP="00F7680D">
      <w:pPr>
        <w:numPr>
          <w:ilvl w:val="0"/>
          <w:numId w:val="3"/>
        </w:numPr>
        <w:tabs>
          <w:tab w:val="left" w:pos="282"/>
        </w:tabs>
        <w:ind w:left="34" w:hanging="34"/>
        <w:jc w:val="both"/>
        <w:rPr>
          <w:color w:val="FF0000"/>
        </w:rPr>
      </w:pPr>
      <w:r>
        <w:t>умение ориентироваться в текущих экономических событиях в России и в мире.</w:t>
      </w:r>
    </w:p>
    <w:p w:rsidR="00F7680D" w:rsidRPr="00ED68F7" w:rsidRDefault="00F7680D" w:rsidP="00F7680D">
      <w:pPr>
        <w:tabs>
          <w:tab w:val="left" w:pos="282"/>
        </w:tabs>
        <w:ind w:left="34"/>
        <w:jc w:val="both"/>
        <w:rPr>
          <w:color w:val="FF0000"/>
          <w:sz w:val="10"/>
          <w:szCs w:val="10"/>
        </w:rPr>
      </w:pPr>
    </w:p>
    <w:p w:rsidR="008F175E" w:rsidRDefault="008F175E" w:rsidP="00F7680D">
      <w:pPr>
        <w:jc w:val="both"/>
        <w:rPr>
          <w:szCs w:val="28"/>
        </w:rPr>
        <w:sectPr w:rsidR="008F175E" w:rsidSect="00F7680D">
          <w:footerReference w:type="even" r:id="rId9"/>
          <w:footerReference w:type="default" r:id="rId10"/>
          <w:pgSz w:w="11906" w:h="16838"/>
          <w:pgMar w:top="1134" w:right="849" w:bottom="1134" w:left="1701" w:header="708" w:footer="708" w:gutter="0"/>
          <w:cols w:space="720"/>
          <w:titlePg/>
          <w:docGrid w:linePitch="326"/>
        </w:sectPr>
      </w:pPr>
    </w:p>
    <w:p w:rsidR="00B84BD1" w:rsidRPr="00431364" w:rsidRDefault="00B84BD1" w:rsidP="00EB7EB9">
      <w:pPr>
        <w:jc w:val="center"/>
        <w:rPr>
          <w:dstrike/>
          <w:szCs w:val="28"/>
        </w:rPr>
      </w:pPr>
      <w:r w:rsidRPr="00431364">
        <w:rPr>
          <w:szCs w:val="28"/>
        </w:rPr>
        <w:lastRenderedPageBreak/>
        <w:t>Освоение содержания учебно</w:t>
      </w:r>
      <w:r w:rsidR="00FE37AE">
        <w:rPr>
          <w:szCs w:val="28"/>
        </w:rPr>
        <w:t>го</w:t>
      </w:r>
      <w:r w:rsidRPr="00431364">
        <w:rPr>
          <w:szCs w:val="28"/>
        </w:rPr>
        <w:t xml:space="preserve"> </w:t>
      </w:r>
      <w:r w:rsidR="00FE37AE">
        <w:rPr>
          <w:szCs w:val="28"/>
        </w:rPr>
        <w:t>предмета</w:t>
      </w:r>
      <w:r w:rsidRPr="00431364">
        <w:rPr>
          <w:szCs w:val="28"/>
        </w:rPr>
        <w:t xml:space="preserve"> </w:t>
      </w:r>
      <w:r w:rsidR="00EB7EB9">
        <w:t>Экономика региона</w:t>
      </w:r>
      <w:r w:rsidR="001A3933">
        <w:t xml:space="preserve"> </w:t>
      </w:r>
      <w:r w:rsidRPr="00431364">
        <w:rPr>
          <w:szCs w:val="28"/>
        </w:rPr>
        <w:t>обеспечивает формирование и развитие универсальных учебных действий в контексте преемственности формирования общих компетенций.</w:t>
      </w:r>
    </w:p>
    <w:p w:rsidR="00B84BD1" w:rsidRPr="005013B8" w:rsidRDefault="00B84BD1" w:rsidP="00F768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right"/>
        <w:rPr>
          <w:dstrike/>
          <w:color w:val="FF0000"/>
          <w:sz w:val="10"/>
          <w:szCs w:val="10"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0347"/>
      </w:tblGrid>
      <w:tr w:rsidR="00426E9F" w:rsidRPr="00511861" w:rsidTr="00426E9F">
        <w:trPr>
          <w:trHeight w:val="858"/>
        </w:trPr>
        <w:tc>
          <w:tcPr>
            <w:tcW w:w="4253" w:type="dxa"/>
            <w:vAlign w:val="center"/>
          </w:tcPr>
          <w:p w:rsidR="00426E9F" w:rsidRPr="00B35A96" w:rsidRDefault="00426E9F" w:rsidP="00F7680D">
            <w:pPr>
              <w:pStyle w:val="af4"/>
              <w:jc w:val="center"/>
              <w:rPr>
                <w:b/>
                <w:shd w:val="clear" w:color="auto" w:fill="FFFFFF"/>
              </w:rPr>
            </w:pPr>
            <w:r w:rsidRPr="00B35A96">
              <w:rPr>
                <w:b/>
                <w:shd w:val="clear" w:color="auto" w:fill="FFFFFF"/>
              </w:rPr>
              <w:t>Общие компетенции</w:t>
            </w:r>
          </w:p>
          <w:p w:rsidR="00426E9F" w:rsidRPr="00B35A96" w:rsidRDefault="00426E9F" w:rsidP="00F7680D">
            <w:pPr>
              <w:pStyle w:val="af4"/>
              <w:jc w:val="center"/>
              <w:rPr>
                <w:b/>
                <w:i/>
                <w:shd w:val="clear" w:color="auto" w:fill="FFFFFF"/>
              </w:rPr>
            </w:pPr>
            <w:r w:rsidRPr="00B35A96">
              <w:rPr>
                <w:b/>
                <w:shd w:val="clear" w:color="auto" w:fill="FFFFFF"/>
              </w:rPr>
              <w:t>(</w:t>
            </w:r>
            <w:r w:rsidRPr="00B35A96">
              <w:rPr>
                <w:b/>
              </w:rPr>
              <w:t>в соответствии с ФГОС СПО</w:t>
            </w:r>
            <w:r w:rsidRPr="00B35A96">
              <w:rPr>
                <w:b/>
                <w:shd w:val="clear" w:color="auto" w:fill="FFFFFF"/>
              </w:rPr>
              <w:t xml:space="preserve"> по </w:t>
            </w:r>
            <w:r w:rsidRPr="00B35A96">
              <w:rPr>
                <w:b/>
              </w:rPr>
              <w:t>специальности)</w:t>
            </w:r>
          </w:p>
        </w:tc>
        <w:tc>
          <w:tcPr>
            <w:tcW w:w="10347" w:type="dxa"/>
            <w:vAlign w:val="center"/>
          </w:tcPr>
          <w:p w:rsidR="00426E9F" w:rsidRPr="00B35A96" w:rsidRDefault="00426E9F" w:rsidP="006D5425">
            <w:pPr>
              <w:pStyle w:val="af4"/>
              <w:jc w:val="center"/>
              <w:rPr>
                <w:b/>
                <w:shd w:val="clear" w:color="auto" w:fill="FFFFFF"/>
              </w:rPr>
            </w:pPr>
            <w:r w:rsidRPr="00B35A96">
              <w:rPr>
                <w:b/>
                <w:shd w:val="clear" w:color="auto" w:fill="FFFFFF"/>
              </w:rPr>
              <w:t>Виды универсальных учебных действий</w:t>
            </w:r>
          </w:p>
        </w:tc>
      </w:tr>
      <w:tr w:rsidR="00426E9F" w:rsidRPr="00E27F02" w:rsidTr="00426E9F">
        <w:trPr>
          <w:trHeight w:val="64"/>
        </w:trPr>
        <w:tc>
          <w:tcPr>
            <w:tcW w:w="4253" w:type="dxa"/>
            <w:vMerge w:val="restart"/>
          </w:tcPr>
          <w:p w:rsidR="00426E9F" w:rsidRDefault="00426E9F" w:rsidP="00ED68F7">
            <w:pPr>
              <w:autoSpaceDE w:val="0"/>
              <w:autoSpaceDN w:val="0"/>
              <w:adjustRightInd w:val="0"/>
              <w:jc w:val="both"/>
            </w:pPr>
          </w:p>
          <w:p w:rsidR="00426E9F" w:rsidRPr="00B35A96" w:rsidRDefault="00426E9F" w:rsidP="00ED68F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35A96">
              <w:t>ОК</w:t>
            </w:r>
            <w:proofErr w:type="gramEnd"/>
            <w:r w:rsidRPr="00B35A96"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426E9F" w:rsidRPr="00B35A96" w:rsidRDefault="00426E9F" w:rsidP="00ED68F7">
            <w:pPr>
              <w:autoSpaceDE w:val="0"/>
              <w:autoSpaceDN w:val="0"/>
              <w:adjustRightInd w:val="0"/>
              <w:jc w:val="both"/>
            </w:pPr>
          </w:p>
          <w:p w:rsidR="00426E9F" w:rsidRPr="00B35A96" w:rsidRDefault="00426E9F" w:rsidP="00ED68F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35A96">
              <w:t>ОК</w:t>
            </w:r>
            <w:proofErr w:type="gramEnd"/>
            <w:r w:rsidRPr="00B35A96"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  <w:p w:rsidR="00426E9F" w:rsidRPr="00B35A96" w:rsidRDefault="00426E9F" w:rsidP="00ED68F7">
            <w:pPr>
              <w:autoSpaceDE w:val="0"/>
              <w:autoSpaceDN w:val="0"/>
              <w:adjustRightInd w:val="0"/>
              <w:jc w:val="both"/>
            </w:pPr>
          </w:p>
          <w:p w:rsidR="00426E9F" w:rsidRPr="00B35A96" w:rsidRDefault="00426E9F" w:rsidP="00ED68F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35A96">
              <w:t>ОК</w:t>
            </w:r>
            <w:proofErr w:type="gramEnd"/>
            <w:r w:rsidRPr="00B35A96"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426E9F" w:rsidRPr="00B35A96" w:rsidRDefault="00426E9F" w:rsidP="00F7680D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35A96">
              <w:t>ОК</w:t>
            </w:r>
            <w:proofErr w:type="gramEnd"/>
            <w:r w:rsidRPr="00B35A96">
              <w:t xml:space="preserve"> 04. Эффективно взаимодействовать и работать в коллективе и команде.</w:t>
            </w:r>
          </w:p>
          <w:p w:rsidR="00426E9F" w:rsidRPr="00B35A96" w:rsidRDefault="00426E9F" w:rsidP="00F7680D">
            <w:pPr>
              <w:autoSpaceDE w:val="0"/>
              <w:autoSpaceDN w:val="0"/>
              <w:adjustRightInd w:val="0"/>
              <w:jc w:val="both"/>
            </w:pPr>
          </w:p>
          <w:p w:rsidR="00426E9F" w:rsidRPr="00B35A96" w:rsidRDefault="00426E9F" w:rsidP="00F7680D">
            <w:pPr>
              <w:pStyle w:val="af4"/>
              <w:jc w:val="both"/>
            </w:pPr>
            <w:proofErr w:type="gramStart"/>
            <w:r w:rsidRPr="00B35A96">
              <w:t>ОК</w:t>
            </w:r>
            <w:proofErr w:type="gramEnd"/>
            <w:r w:rsidRPr="00B35A96">
              <w:t xml:space="preserve"> 05. Осуществлять устную и письменную коммуникацию на </w:t>
            </w:r>
            <w:r w:rsidRPr="00B35A96">
              <w:lastRenderedPageBreak/>
              <w:t>государственном языке Российской Федерации с учетом особенностей социального и культурного контекста.</w:t>
            </w:r>
          </w:p>
          <w:p w:rsidR="00426E9F" w:rsidRPr="00B35A96" w:rsidRDefault="00426E9F" w:rsidP="00F7680D">
            <w:pPr>
              <w:pStyle w:val="af4"/>
              <w:jc w:val="both"/>
            </w:pPr>
          </w:p>
          <w:p w:rsidR="00426E9F" w:rsidRPr="00B35A96" w:rsidRDefault="00426E9F" w:rsidP="00F7680D">
            <w:pPr>
              <w:pStyle w:val="af4"/>
              <w:jc w:val="both"/>
            </w:pPr>
            <w:proofErr w:type="gramStart"/>
            <w:r w:rsidRPr="00B35A96">
              <w:t>ОК</w:t>
            </w:r>
            <w:proofErr w:type="gramEnd"/>
            <w:r w:rsidRPr="00B35A96"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:rsidR="00426E9F" w:rsidRPr="00B35A96" w:rsidRDefault="00426E9F" w:rsidP="00F7680D">
            <w:pPr>
              <w:pStyle w:val="af4"/>
              <w:jc w:val="both"/>
            </w:pPr>
          </w:p>
          <w:p w:rsidR="00426E9F" w:rsidRPr="00B35A96" w:rsidRDefault="00426E9F" w:rsidP="00F7680D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B35A96">
              <w:t>ОК</w:t>
            </w:r>
            <w:proofErr w:type="gramEnd"/>
            <w:r w:rsidRPr="00B35A96"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 эффективно действовать в чрезвычайных ситуациях.</w:t>
            </w:r>
          </w:p>
          <w:p w:rsidR="00426E9F" w:rsidRPr="00B35A96" w:rsidRDefault="00426E9F" w:rsidP="00F7680D">
            <w:pPr>
              <w:autoSpaceDE w:val="0"/>
              <w:autoSpaceDN w:val="0"/>
              <w:adjustRightInd w:val="0"/>
              <w:jc w:val="both"/>
            </w:pPr>
          </w:p>
          <w:p w:rsidR="00426E9F" w:rsidRPr="00B35A96" w:rsidRDefault="00426E9F" w:rsidP="00F7680D">
            <w:pPr>
              <w:pStyle w:val="af4"/>
              <w:jc w:val="both"/>
              <w:rPr>
                <w:sz w:val="16"/>
                <w:szCs w:val="16"/>
              </w:rPr>
            </w:pPr>
            <w:proofErr w:type="gramStart"/>
            <w:r w:rsidRPr="00B35A96">
              <w:t>ОК</w:t>
            </w:r>
            <w:proofErr w:type="gramEnd"/>
            <w:r w:rsidRPr="00B35A96"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10347" w:type="dxa"/>
          </w:tcPr>
          <w:p w:rsidR="00426E9F" w:rsidRPr="00ED68F7" w:rsidRDefault="00426E9F" w:rsidP="006D5425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ED68F7">
              <w:lastRenderedPageBreak/>
              <w:t>В результате освоения учебного предмета обучающий должен</w:t>
            </w:r>
            <w:r w:rsidRPr="00ED68F7">
              <w:rPr>
                <w:b/>
              </w:rPr>
              <w:t xml:space="preserve"> знать: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 xml:space="preserve">смысл основных теоретических положений экономической науки; 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понятия: факторы производства, производительность труда, интенсивность, разделение труда;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характеристику основных типов экономических систем;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экономические принципы функционирования рынка.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спрос, предложение, цена, конкуренция;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закон спроса, закон предложения, равновесную цену, концепции формирования цены, сущность конкуренции;</w:t>
            </w:r>
          </w:p>
          <w:p w:rsidR="00426E9F" w:rsidRPr="00ED68F7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 xml:space="preserve">характеристику основных моделей рынка; </w:t>
            </w:r>
          </w:p>
        </w:tc>
      </w:tr>
      <w:tr w:rsidR="00426E9F" w:rsidRPr="00E27F02" w:rsidTr="00426E9F">
        <w:trPr>
          <w:trHeight w:val="1562"/>
        </w:trPr>
        <w:tc>
          <w:tcPr>
            <w:tcW w:w="4253" w:type="dxa"/>
            <w:vMerge/>
          </w:tcPr>
          <w:p w:rsidR="00426E9F" w:rsidRPr="00B35A96" w:rsidRDefault="00426E9F" w:rsidP="00F7680D">
            <w:pPr>
              <w:pStyle w:val="af4"/>
              <w:jc w:val="both"/>
              <w:rPr>
                <w:shd w:val="clear" w:color="auto" w:fill="FFFFFF"/>
              </w:rPr>
            </w:pPr>
          </w:p>
        </w:tc>
        <w:tc>
          <w:tcPr>
            <w:tcW w:w="10347" w:type="dxa"/>
          </w:tcPr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доходы, прибыль, дивиденды, заработная плата, расходы;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 xml:space="preserve">систему заработной платы; 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размеры прожиточного минимума и минимальной заработной платы в Самарской области;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proofErr w:type="gramStart"/>
            <w:r w:rsidRPr="00B35A96">
              <w:t>основные понятия: банки, банковская система, текущие счета, сберегательные вклады, депозитарий, кредит, кредитная карта, кредитная история, лизинг, факторинг;</w:t>
            </w:r>
            <w:proofErr w:type="gramEnd"/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устройство системы страхования вкладов, ее предназначение и порядок страхового возмещения;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фондовый рынок, биржевой индекс, брокер, дилер, управляющая компания;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виды ценных бумаг, их характерные признаки;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 xml:space="preserve">основные понятия: страхование, страхователь, страховщик, страховая премия, страховой полис; 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виды страхования: обязательное и добровольное;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труд, рынок рабочей силы, занятость, безработица;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формы безработицы;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функции Профсоюза;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принципы функционирования финансовой системы страны, государственный бюджет и его функции;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lastRenderedPageBreak/>
              <w:t>основные понятия: инфляция, эмиссия, реструктуризация долга;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налоги, сборы, акцизы, пошлины;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системы налогообложения;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фирмы, предприятия, предприниматель, предпринимательство;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экономические принципы функционирования фирмы, основные признаки фирмы, виды фирм;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издержки, себестоимость, прибыль, эффективность, рентабельность;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государственная собственность, приватизация, национализация;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национальные программы и национальные проекты;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понятия: валовой внутренний продукт (ВВП), валовой региональный продукт (ВРП);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6"/>
              </w:numPr>
              <w:tabs>
                <w:tab w:val="left" w:pos="284"/>
              </w:tabs>
              <w:spacing w:before="0" w:beforeAutospacing="0" w:after="0" w:afterAutospacing="0"/>
              <w:ind w:left="0" w:firstLine="0"/>
              <w:jc w:val="both"/>
            </w:pPr>
            <w:r w:rsidRPr="00B35A96">
              <w:t>основные индикаторы материального благосостояния граждан;</w:t>
            </w:r>
          </w:p>
          <w:p w:rsidR="00426E9F" w:rsidRPr="00B35A96" w:rsidRDefault="00426E9F" w:rsidP="006D5425">
            <w:pPr>
              <w:numPr>
                <w:ilvl w:val="0"/>
                <w:numId w:val="21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right="33" w:firstLine="0"/>
              <w:jc w:val="both"/>
            </w:pPr>
            <w:r w:rsidRPr="00B35A96">
              <w:t>региональные проекты.</w:t>
            </w:r>
          </w:p>
        </w:tc>
      </w:tr>
      <w:tr w:rsidR="00426E9F" w:rsidRPr="00E27F02" w:rsidTr="00426E9F">
        <w:tc>
          <w:tcPr>
            <w:tcW w:w="4253" w:type="dxa"/>
            <w:vMerge/>
          </w:tcPr>
          <w:p w:rsidR="00426E9F" w:rsidRPr="00E27F02" w:rsidRDefault="00426E9F" w:rsidP="00F7680D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0347" w:type="dxa"/>
          </w:tcPr>
          <w:p w:rsidR="00426E9F" w:rsidRPr="00B35A96" w:rsidRDefault="00426E9F" w:rsidP="006D5425">
            <w:pPr>
              <w:pStyle w:val="ng-binding"/>
              <w:spacing w:before="0" w:beforeAutospacing="0" w:after="0" w:afterAutospacing="0"/>
              <w:jc w:val="both"/>
            </w:pPr>
            <w:r w:rsidRPr="00B35A96">
              <w:t xml:space="preserve">В результате освоения учебного предмета обучающийся должен </w:t>
            </w:r>
            <w:r w:rsidRPr="00ED68F7">
              <w:rPr>
                <w:b/>
              </w:rPr>
              <w:t>уметь</w:t>
            </w:r>
            <w:r w:rsidRPr="00B35A96">
              <w:t xml:space="preserve">: 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описывать предмет и метод экономической науки;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объяснять типы экономического роста;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приводить примеры международных экономических отношений;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выявить достоинства и недостатки разных типов экономических систем;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дать характеристику частного предпринимательского сектора и государственного сектора экономики;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приводить примеры взаимодействия рынков;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сравнивать (различать) спрос и величину спроса, вычислять на условных примерах величину рыночного спроса, изменение спроса в зависимости от изменения формирующих его факторов;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сравнивать (различать) предложение и величину предложения, вычислять на условных примерах величину рыночного предложения, изменение предложения в зависимости от изменения формирующих его факторов;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определить факторы, влияющие на цену, объяснять экономические явления с помощью альтернативной стоимости;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отличить признаки недобросовестной конкуренции;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приводить примеры взаимодействия рынков;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 xml:space="preserve">объяснять закон </w:t>
            </w:r>
            <w:proofErr w:type="spellStart"/>
            <w:r w:rsidRPr="00B35A96">
              <w:t>Энгеля</w:t>
            </w:r>
            <w:proofErr w:type="spellEnd"/>
            <w:r w:rsidRPr="00B35A96">
              <w:t>, вычислять на условных примерах смету (бюджет) доходов и расходов домашнего хозяйства;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объяснять роль минимальной оплаты труда;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lastRenderedPageBreak/>
              <w:t xml:space="preserve">уметь ориентироваться в банковской системе РФ: различать пассивные, активные и комиссионные банковские операции; 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привести примеры деятельности ведущих банков Самарской области;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рассчитать доход по сберегательному вкладу;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получать необходимую информацию на официальных сайтах Центрального банка и Агентства по страхованию вкладов;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объяснить условия и способы кредитования различных видов кредитов;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анализировать условия кредитования с точки зрения управления личными финансами и финансовой ситуации в семье;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 xml:space="preserve">различать организационно-правовые формы фондовых бирж; 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различать акции и облигации, соотносить риски и выгоды при выборе различных ценных бумаг;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сравнивать различные виды страховых продуктов, описывать их характерные признаки;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описать структуру рынка труда, функции Центра занятости населения Самарской области;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различать безработных и незанятых, оценить причины безработицы и методы её сокращения в Самарской области;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назвать методы защиты своих прав с помощью профсоюза в предлагаемых ситуациях;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объяснять основные функции государственного бюджета;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объяснять последствия инфляции, пути преодоления задолженности государства;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приводить примеры прямых и косвенных налогов, описывать основные виды налогов;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отличать организационно-правовые формы предприятия, отличать АО и ПАО;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отличать постоянные и переменные издержки, анализировать факторы, влияющие на прибыль;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приводить примеры участия государства в экономике в современных условиях;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приводить примеры реализации национальных проектов в регионе;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 xml:space="preserve">приводить примеры основных промышленных кластеров Самарской области и объяснять их роль в экономике региона; 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приводить примеры мер поддержки предпринимательства в Самарской области;</w:t>
            </w:r>
          </w:p>
          <w:p w:rsidR="00426E9F" w:rsidRPr="00B35A96" w:rsidRDefault="00426E9F" w:rsidP="006D5425">
            <w:pPr>
              <w:pStyle w:val="ng-binding"/>
              <w:numPr>
                <w:ilvl w:val="0"/>
                <w:numId w:val="22"/>
              </w:numPr>
              <w:tabs>
                <w:tab w:val="left" w:pos="284"/>
              </w:tabs>
              <w:spacing w:before="0" w:beforeAutospacing="0" w:after="0" w:afterAutospacing="0"/>
              <w:ind w:left="34" w:firstLine="0"/>
              <w:jc w:val="both"/>
            </w:pPr>
            <w:r w:rsidRPr="00B35A96">
              <w:t>приводить примеры мероприятий по реализации Программы социально-экономического развития Самарской области.</w:t>
            </w:r>
          </w:p>
        </w:tc>
      </w:tr>
    </w:tbl>
    <w:p w:rsidR="008F175E" w:rsidRDefault="008F175E" w:rsidP="002D6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FF0000"/>
        </w:rPr>
        <w:sectPr w:rsidR="008F175E" w:rsidSect="00426E9F">
          <w:pgSz w:w="16838" w:h="11906" w:orient="landscape"/>
          <w:pgMar w:top="849" w:right="1134" w:bottom="1701" w:left="1134" w:header="708" w:footer="708" w:gutter="0"/>
          <w:cols w:space="720"/>
          <w:titlePg/>
          <w:docGrid w:linePitch="326"/>
        </w:sectPr>
      </w:pPr>
    </w:p>
    <w:bookmarkEnd w:id="2"/>
    <w:bookmarkEnd w:id="3"/>
    <w:p w:rsidR="00926E46" w:rsidRPr="007107BB" w:rsidRDefault="00926E46" w:rsidP="002D6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7107BB">
        <w:rPr>
          <w:b/>
          <w:sz w:val="28"/>
          <w:szCs w:val="28"/>
        </w:rPr>
        <w:lastRenderedPageBreak/>
        <w:t>2  СТРУКТУРА И СОДЕРЖАНИЕ УЧЕБНО</w:t>
      </w:r>
      <w:r w:rsidR="00FE37AE" w:rsidRPr="007107BB">
        <w:rPr>
          <w:b/>
          <w:sz w:val="28"/>
          <w:szCs w:val="28"/>
        </w:rPr>
        <w:t>ГО</w:t>
      </w:r>
      <w:r w:rsidRPr="007107BB">
        <w:rPr>
          <w:b/>
          <w:sz w:val="28"/>
          <w:szCs w:val="28"/>
        </w:rPr>
        <w:t xml:space="preserve"> </w:t>
      </w:r>
      <w:r w:rsidR="00FE37AE" w:rsidRPr="007107BB">
        <w:rPr>
          <w:b/>
          <w:sz w:val="28"/>
          <w:szCs w:val="28"/>
        </w:rPr>
        <w:t>ПРЕДМЕТА</w:t>
      </w:r>
    </w:p>
    <w:p w:rsidR="005E5321" w:rsidRPr="007107BB" w:rsidRDefault="005E5321" w:rsidP="002D6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926E46" w:rsidRPr="007107BB" w:rsidRDefault="00926E46" w:rsidP="002D6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7107BB">
        <w:rPr>
          <w:b/>
          <w:sz w:val="28"/>
          <w:szCs w:val="28"/>
        </w:rPr>
        <w:t>2.1  Объем учебно</w:t>
      </w:r>
      <w:r w:rsidR="00FE37AE" w:rsidRPr="007107BB">
        <w:rPr>
          <w:b/>
          <w:sz w:val="28"/>
          <w:szCs w:val="28"/>
        </w:rPr>
        <w:t>го</w:t>
      </w:r>
      <w:r w:rsidRPr="007107BB">
        <w:rPr>
          <w:b/>
          <w:sz w:val="28"/>
          <w:szCs w:val="28"/>
        </w:rPr>
        <w:t xml:space="preserve"> </w:t>
      </w:r>
      <w:r w:rsidR="00FE37AE" w:rsidRPr="007107BB">
        <w:rPr>
          <w:b/>
          <w:sz w:val="28"/>
          <w:szCs w:val="28"/>
        </w:rPr>
        <w:t>предмета</w:t>
      </w:r>
      <w:r w:rsidRPr="007107BB">
        <w:rPr>
          <w:b/>
          <w:sz w:val="28"/>
          <w:szCs w:val="28"/>
        </w:rPr>
        <w:t xml:space="preserve"> и виды учебной работы</w:t>
      </w:r>
    </w:p>
    <w:p w:rsidR="00926E46" w:rsidRPr="007107BB" w:rsidRDefault="00926E46" w:rsidP="002D6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63"/>
        <w:gridCol w:w="1809"/>
      </w:tblGrid>
      <w:tr w:rsidR="00926E46" w:rsidRPr="007107BB" w:rsidTr="00094292">
        <w:trPr>
          <w:trHeight w:val="397"/>
        </w:trPr>
        <w:tc>
          <w:tcPr>
            <w:tcW w:w="4055" w:type="pct"/>
            <w:shd w:val="clear" w:color="auto" w:fill="auto"/>
            <w:vAlign w:val="center"/>
          </w:tcPr>
          <w:p w:rsidR="00926E46" w:rsidRPr="007107BB" w:rsidRDefault="00926E46" w:rsidP="00094292">
            <w:pPr>
              <w:jc w:val="center"/>
              <w:rPr>
                <w:b/>
                <w:szCs w:val="28"/>
              </w:rPr>
            </w:pPr>
            <w:r w:rsidRPr="007107BB">
              <w:rPr>
                <w:b/>
                <w:szCs w:val="28"/>
              </w:rPr>
              <w:t>Вид учебной работы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E46" w:rsidRPr="007107BB" w:rsidRDefault="00926E46" w:rsidP="00094292">
            <w:pPr>
              <w:ind w:firstLine="34"/>
              <w:jc w:val="center"/>
              <w:rPr>
                <w:b/>
                <w:iCs/>
                <w:szCs w:val="28"/>
              </w:rPr>
            </w:pPr>
            <w:r w:rsidRPr="007107BB">
              <w:rPr>
                <w:b/>
                <w:iCs/>
                <w:szCs w:val="28"/>
              </w:rPr>
              <w:t>Объем часов</w:t>
            </w:r>
          </w:p>
        </w:tc>
      </w:tr>
      <w:tr w:rsidR="00926E46" w:rsidRPr="007107BB" w:rsidTr="00094292">
        <w:trPr>
          <w:trHeight w:val="397"/>
        </w:trPr>
        <w:tc>
          <w:tcPr>
            <w:tcW w:w="4055" w:type="pct"/>
            <w:shd w:val="clear" w:color="auto" w:fill="auto"/>
            <w:vAlign w:val="center"/>
          </w:tcPr>
          <w:p w:rsidR="00926E46" w:rsidRPr="007107BB" w:rsidRDefault="00926E46" w:rsidP="00094292">
            <w:pPr>
              <w:rPr>
                <w:b/>
                <w:szCs w:val="28"/>
              </w:rPr>
            </w:pPr>
            <w:r w:rsidRPr="007107BB">
              <w:rPr>
                <w:b/>
                <w:szCs w:val="28"/>
              </w:rPr>
              <w:t>Объем образовательной программы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26E46" w:rsidRPr="007107BB" w:rsidRDefault="00776C22" w:rsidP="00094292">
            <w:pPr>
              <w:jc w:val="center"/>
              <w:rPr>
                <w:iCs/>
                <w:szCs w:val="28"/>
              </w:rPr>
            </w:pPr>
            <w:r w:rsidRPr="007107BB">
              <w:rPr>
                <w:iCs/>
                <w:szCs w:val="28"/>
              </w:rPr>
              <w:t>68</w:t>
            </w:r>
          </w:p>
        </w:tc>
      </w:tr>
      <w:tr w:rsidR="00926E46" w:rsidRPr="007107BB" w:rsidTr="00094292">
        <w:trPr>
          <w:trHeight w:val="397"/>
        </w:trPr>
        <w:tc>
          <w:tcPr>
            <w:tcW w:w="4055" w:type="pct"/>
            <w:shd w:val="clear" w:color="auto" w:fill="auto"/>
            <w:vAlign w:val="center"/>
          </w:tcPr>
          <w:p w:rsidR="00926E46" w:rsidRPr="007107BB" w:rsidRDefault="00926E46" w:rsidP="00094292">
            <w:pPr>
              <w:rPr>
                <w:b/>
                <w:szCs w:val="28"/>
              </w:rPr>
            </w:pPr>
            <w:r w:rsidRPr="007107BB">
              <w:rPr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26E46" w:rsidRPr="007107BB" w:rsidRDefault="00776C22" w:rsidP="00094292">
            <w:pPr>
              <w:jc w:val="center"/>
              <w:rPr>
                <w:iCs/>
                <w:szCs w:val="28"/>
              </w:rPr>
            </w:pPr>
            <w:r w:rsidRPr="007107BB">
              <w:rPr>
                <w:iCs/>
                <w:szCs w:val="28"/>
              </w:rPr>
              <w:t>0</w:t>
            </w:r>
          </w:p>
        </w:tc>
      </w:tr>
      <w:tr w:rsidR="00926E46" w:rsidRPr="007107BB" w:rsidTr="00094292">
        <w:trPr>
          <w:trHeight w:val="397"/>
        </w:trPr>
        <w:tc>
          <w:tcPr>
            <w:tcW w:w="4055" w:type="pct"/>
            <w:shd w:val="clear" w:color="auto" w:fill="auto"/>
            <w:vAlign w:val="center"/>
          </w:tcPr>
          <w:p w:rsidR="00926E46" w:rsidRPr="007107BB" w:rsidRDefault="00926E46" w:rsidP="00094292">
            <w:pPr>
              <w:rPr>
                <w:szCs w:val="28"/>
              </w:rPr>
            </w:pPr>
            <w:r w:rsidRPr="007107BB">
              <w:rPr>
                <w:b/>
                <w:szCs w:val="28"/>
              </w:rPr>
              <w:t xml:space="preserve">Всего во взаимодействии с преподавателем 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26E46" w:rsidRPr="007107BB" w:rsidRDefault="00776C22" w:rsidP="00094292">
            <w:pPr>
              <w:jc w:val="center"/>
              <w:rPr>
                <w:iCs/>
                <w:szCs w:val="28"/>
              </w:rPr>
            </w:pPr>
            <w:r w:rsidRPr="007107BB">
              <w:rPr>
                <w:iCs/>
                <w:szCs w:val="28"/>
              </w:rPr>
              <w:t>68</w:t>
            </w:r>
          </w:p>
        </w:tc>
      </w:tr>
      <w:tr w:rsidR="00926E46" w:rsidRPr="007107BB" w:rsidTr="00094292">
        <w:trPr>
          <w:trHeight w:val="397"/>
        </w:trPr>
        <w:tc>
          <w:tcPr>
            <w:tcW w:w="4055" w:type="pct"/>
            <w:shd w:val="clear" w:color="auto" w:fill="auto"/>
            <w:vAlign w:val="center"/>
          </w:tcPr>
          <w:p w:rsidR="00926E46" w:rsidRPr="007107BB" w:rsidRDefault="00926E46" w:rsidP="00094292">
            <w:pPr>
              <w:rPr>
                <w:szCs w:val="28"/>
              </w:rPr>
            </w:pPr>
            <w:r w:rsidRPr="007107BB">
              <w:rPr>
                <w:szCs w:val="28"/>
              </w:rPr>
              <w:t>в том числе: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26E46" w:rsidRPr="007107BB" w:rsidRDefault="00926E46" w:rsidP="00094292">
            <w:pPr>
              <w:jc w:val="center"/>
              <w:rPr>
                <w:iCs/>
                <w:szCs w:val="28"/>
              </w:rPr>
            </w:pPr>
          </w:p>
        </w:tc>
      </w:tr>
      <w:tr w:rsidR="00926E46" w:rsidRPr="007107BB" w:rsidTr="00094292">
        <w:trPr>
          <w:trHeight w:val="397"/>
        </w:trPr>
        <w:tc>
          <w:tcPr>
            <w:tcW w:w="4055" w:type="pct"/>
            <w:shd w:val="clear" w:color="auto" w:fill="auto"/>
            <w:vAlign w:val="center"/>
          </w:tcPr>
          <w:p w:rsidR="00926E46" w:rsidRPr="007107BB" w:rsidRDefault="00926E46" w:rsidP="00094292">
            <w:pPr>
              <w:ind w:firstLine="709"/>
              <w:rPr>
                <w:szCs w:val="28"/>
              </w:rPr>
            </w:pPr>
            <w:r w:rsidRPr="007107BB">
              <w:rPr>
                <w:szCs w:val="28"/>
              </w:rPr>
              <w:t>теоретическое обучение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26E46" w:rsidRPr="007107BB" w:rsidRDefault="00FD27EA" w:rsidP="00094292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46</w:t>
            </w:r>
          </w:p>
        </w:tc>
      </w:tr>
      <w:tr w:rsidR="00926E46" w:rsidRPr="007107BB" w:rsidTr="00094292">
        <w:trPr>
          <w:trHeight w:val="397"/>
        </w:trPr>
        <w:tc>
          <w:tcPr>
            <w:tcW w:w="4055" w:type="pct"/>
            <w:shd w:val="clear" w:color="auto" w:fill="auto"/>
            <w:vAlign w:val="center"/>
          </w:tcPr>
          <w:p w:rsidR="00926E46" w:rsidRPr="007107BB" w:rsidRDefault="00926E46" w:rsidP="00094292">
            <w:pPr>
              <w:ind w:firstLine="709"/>
              <w:rPr>
                <w:szCs w:val="28"/>
              </w:rPr>
            </w:pPr>
            <w:r w:rsidRPr="007107BB">
              <w:rPr>
                <w:szCs w:val="28"/>
              </w:rPr>
              <w:t>практические занятия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26E46" w:rsidRPr="007107BB" w:rsidRDefault="00FD27EA" w:rsidP="00094292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20</w:t>
            </w:r>
          </w:p>
        </w:tc>
      </w:tr>
      <w:tr w:rsidR="00926E46" w:rsidRPr="007107BB" w:rsidTr="00094292">
        <w:trPr>
          <w:trHeight w:val="397"/>
        </w:trPr>
        <w:tc>
          <w:tcPr>
            <w:tcW w:w="4055" w:type="pct"/>
            <w:shd w:val="clear" w:color="auto" w:fill="auto"/>
            <w:vAlign w:val="center"/>
          </w:tcPr>
          <w:p w:rsidR="00926E46" w:rsidRPr="007107BB" w:rsidRDefault="00926E46" w:rsidP="00094292">
            <w:pPr>
              <w:ind w:left="851" w:hanging="142"/>
              <w:rPr>
                <w:iCs/>
                <w:szCs w:val="28"/>
              </w:rPr>
            </w:pPr>
            <w:r w:rsidRPr="007107BB">
              <w:rPr>
                <w:szCs w:val="28"/>
              </w:rPr>
              <w:t>Промежуточная аттестация</w:t>
            </w:r>
            <w:r w:rsidRPr="007107BB">
              <w:rPr>
                <w:iCs/>
                <w:szCs w:val="28"/>
              </w:rPr>
              <w:t xml:space="preserve"> в форме дифференцированного зачета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26E46" w:rsidRPr="007107BB" w:rsidRDefault="00926E46" w:rsidP="00094292">
            <w:pPr>
              <w:jc w:val="center"/>
              <w:rPr>
                <w:i/>
                <w:iCs/>
                <w:szCs w:val="28"/>
              </w:rPr>
            </w:pPr>
            <w:r w:rsidRPr="007107BB">
              <w:rPr>
                <w:iCs/>
                <w:szCs w:val="28"/>
              </w:rPr>
              <w:t>2</w:t>
            </w:r>
          </w:p>
        </w:tc>
      </w:tr>
    </w:tbl>
    <w:p w:rsidR="00926E46" w:rsidRPr="00E27F02" w:rsidRDefault="00926E46" w:rsidP="002D63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</w:rPr>
      </w:pPr>
    </w:p>
    <w:p w:rsidR="00325E6D" w:rsidRPr="00E27F02" w:rsidRDefault="00325E6D" w:rsidP="002D630B">
      <w:pPr>
        <w:rPr>
          <w:color w:val="FF0000"/>
        </w:rPr>
      </w:pPr>
    </w:p>
    <w:p w:rsidR="006A324B" w:rsidRPr="00E27F02" w:rsidRDefault="006A324B" w:rsidP="002D630B">
      <w:pPr>
        <w:rPr>
          <w:color w:val="FF0000"/>
        </w:rPr>
      </w:pPr>
    </w:p>
    <w:p w:rsidR="006A324B" w:rsidRPr="00E27F02" w:rsidRDefault="006A324B" w:rsidP="002D630B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FF0000"/>
        </w:rPr>
      </w:pPr>
    </w:p>
    <w:p w:rsidR="006A324B" w:rsidRPr="00E27F02" w:rsidRDefault="006A324B" w:rsidP="002D630B">
      <w:pPr>
        <w:widowControl w:val="0"/>
        <w:autoSpaceDE w:val="0"/>
        <w:autoSpaceDN w:val="0"/>
        <w:adjustRightInd w:val="0"/>
        <w:jc w:val="center"/>
        <w:rPr>
          <w:b/>
          <w:color w:val="FF0000"/>
        </w:rPr>
      </w:pPr>
    </w:p>
    <w:p w:rsidR="006A324B" w:rsidRPr="00E27F02" w:rsidRDefault="006A324B" w:rsidP="002D630B">
      <w:pPr>
        <w:rPr>
          <w:color w:val="FF0000"/>
        </w:rPr>
      </w:pPr>
    </w:p>
    <w:p w:rsidR="006A324B" w:rsidRPr="00E27F02" w:rsidRDefault="006A324B" w:rsidP="002D630B">
      <w:pPr>
        <w:rPr>
          <w:color w:val="FF0000"/>
        </w:rPr>
      </w:pPr>
    </w:p>
    <w:p w:rsidR="002D0793" w:rsidRPr="00E27F02" w:rsidRDefault="002D0793" w:rsidP="002D630B">
      <w:pPr>
        <w:rPr>
          <w:color w:val="FF0000"/>
        </w:rPr>
        <w:sectPr w:rsidR="002D0793" w:rsidRPr="00E27F02" w:rsidSect="00F7680D">
          <w:pgSz w:w="11906" w:h="16838"/>
          <w:pgMar w:top="1134" w:right="849" w:bottom="1134" w:left="1701" w:header="708" w:footer="708" w:gutter="0"/>
          <w:cols w:space="720"/>
          <w:titlePg/>
          <w:docGrid w:linePitch="326"/>
        </w:sectPr>
      </w:pPr>
    </w:p>
    <w:p w:rsidR="0053782E" w:rsidRPr="004B1164" w:rsidRDefault="0053782E" w:rsidP="005A5B43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B1164">
        <w:rPr>
          <w:b/>
        </w:rPr>
        <w:lastRenderedPageBreak/>
        <w:t>2.2 Темати</w:t>
      </w:r>
      <w:r w:rsidR="0045329A" w:rsidRPr="004B1164">
        <w:rPr>
          <w:b/>
        </w:rPr>
        <w:t>ческий план и содержание учебного предмета</w:t>
      </w:r>
      <w:r w:rsidRPr="004B1164">
        <w:rPr>
          <w:b/>
        </w:rPr>
        <w:t xml:space="preserve"> </w:t>
      </w:r>
    </w:p>
    <w:p w:rsidR="0053782E" w:rsidRPr="004B1164" w:rsidRDefault="0053782E" w:rsidP="005A5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7512"/>
        <w:gridCol w:w="992"/>
        <w:gridCol w:w="1985"/>
      </w:tblGrid>
      <w:tr w:rsidR="00426E9F" w:rsidRPr="004B1164" w:rsidTr="00EE013F">
        <w:trPr>
          <w:trHeight w:val="14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C20E1">
              <w:rPr>
                <w:b/>
              </w:rPr>
              <w:t>Содержание учебного материала,</w:t>
            </w:r>
          </w:p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</w:rPr>
              <w:t xml:space="preserve">и формы организации деятельности </w:t>
            </w:r>
            <w:proofErr w:type="gramStart"/>
            <w:r w:rsidRPr="00EC20E1">
              <w:rPr>
                <w:b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Объем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2064B1" w:rsidRDefault="00426E9F" w:rsidP="00426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 w:hanging="23"/>
              <w:jc w:val="center"/>
              <w:rPr>
                <w:b/>
              </w:rPr>
            </w:pPr>
            <w:r w:rsidRPr="002064B1">
              <w:rPr>
                <w:b/>
              </w:rPr>
              <w:t>Формируемые компетенции</w:t>
            </w:r>
          </w:p>
        </w:tc>
      </w:tr>
      <w:tr w:rsidR="004B1164" w:rsidRPr="00E27F02" w:rsidTr="00EE013F">
        <w:trPr>
          <w:trHeight w:val="340"/>
        </w:trPr>
        <w:tc>
          <w:tcPr>
            <w:tcW w:w="117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F80" w:rsidRPr="00EC20E1" w:rsidRDefault="00EC715D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C20E1">
              <w:rPr>
                <w:b/>
                <w:bCs/>
              </w:rPr>
              <w:t xml:space="preserve">Раздел </w:t>
            </w:r>
            <w:r w:rsidRPr="00EC20E1">
              <w:rPr>
                <w:b/>
                <w:bCs/>
                <w:lang w:val="en-US"/>
              </w:rPr>
              <w:t>I</w:t>
            </w:r>
            <w:r w:rsidRPr="00EC20E1">
              <w:rPr>
                <w:b/>
                <w:bCs/>
              </w:rPr>
              <w:t xml:space="preserve">. </w:t>
            </w:r>
            <w:r w:rsidR="004B1164" w:rsidRPr="00EC20E1">
              <w:t>Экономика – наука и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5D" w:rsidRPr="00EC20E1" w:rsidRDefault="004B1164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5D" w:rsidRPr="00EC20E1" w:rsidRDefault="00EC715D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A5B43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B43" w:rsidRPr="00EC20E1" w:rsidRDefault="005A5B43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Тема 1.1</w:t>
            </w:r>
          </w:p>
          <w:p w:rsidR="005A5B43" w:rsidRPr="00EC20E1" w:rsidRDefault="005A5B43" w:rsidP="00BA15CD">
            <w:pPr>
              <w:pStyle w:val="4"/>
              <w:spacing w:before="0" w:after="0"/>
              <w:jc w:val="center"/>
              <w:rPr>
                <w:b w:val="0"/>
                <w:bCs w:val="0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Экономика как наука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B43" w:rsidRPr="00EC20E1" w:rsidRDefault="005A5B43" w:rsidP="00BA15CD">
            <w:pPr>
              <w:autoSpaceDE w:val="0"/>
              <w:autoSpaceDN w:val="0"/>
              <w:adjustRightInd w:val="0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B43" w:rsidRPr="00EC20E1" w:rsidRDefault="005A5B43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B43" w:rsidRPr="00EC20E1" w:rsidRDefault="005A5B43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A5B43" w:rsidRPr="00E27F02" w:rsidTr="00EE013F">
        <w:trPr>
          <w:trHeight w:val="1575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B43" w:rsidRPr="00EC20E1" w:rsidRDefault="005A5B43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B43" w:rsidRPr="00EC20E1" w:rsidRDefault="005A5B43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B43" w:rsidRPr="00EC20E1" w:rsidRDefault="005A5B43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Главные процессы экономического развития: производство, распределение, обмен, потребление. Основные средства (факторы) производства: земля, труд, капитал. Знания и технологии. Производительные силы общества. Объекты труда. Средства труда. Основные вопросы экономики. Производство, распределение и реализация материальных благ. Товары и услуги.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5B43" w:rsidRPr="00EC20E1" w:rsidRDefault="005A5B43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B43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5A5B43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5B43" w:rsidRPr="00EC20E1" w:rsidRDefault="005A5B43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Тема 1.2</w:t>
            </w:r>
          </w:p>
          <w:p w:rsidR="005A5B43" w:rsidRPr="00EC20E1" w:rsidRDefault="005A5B43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Экономика страны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B43" w:rsidRPr="00EC20E1" w:rsidRDefault="005A5B43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B43" w:rsidRPr="00EC20E1" w:rsidRDefault="005A5B43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B43" w:rsidRPr="00EC20E1" w:rsidRDefault="005A5B43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337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Экстенсивные и интенсивные факторы производства. Типы экономического роста: преимущественно экстенсивный и преимущественно интенсивный. Предпринимательская способность. Производительность труда. Интенсивность. Разделение труда. Международное разделение труда (МРТ).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405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C20E1">
              <w:rPr>
                <w:b/>
                <w:bCs/>
              </w:rPr>
              <w:t xml:space="preserve">Раздел </w:t>
            </w:r>
            <w:r w:rsidRPr="00EC20E1">
              <w:rPr>
                <w:b/>
                <w:bCs/>
                <w:lang w:val="en-US"/>
              </w:rPr>
              <w:t>II</w:t>
            </w:r>
            <w:r w:rsidRPr="00EC20E1">
              <w:rPr>
                <w:b/>
                <w:bCs/>
              </w:rPr>
              <w:t xml:space="preserve">. </w:t>
            </w:r>
            <w:r w:rsidRPr="00EC20E1">
              <w:t>Экономическая система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2.1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b w:val="0"/>
                <w:bCs w:val="0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Экономическая система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autoSpaceDE w:val="0"/>
              <w:autoSpaceDN w:val="0"/>
              <w:adjustRightInd w:val="0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863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 xml:space="preserve">Исторические типы экономических систем: </w:t>
            </w:r>
            <w:proofErr w:type="gramStart"/>
            <w:r w:rsidRPr="00EC20E1">
              <w:t>традиционная</w:t>
            </w:r>
            <w:proofErr w:type="gramEnd"/>
            <w:r w:rsidRPr="00EC20E1">
              <w:t>, рыночная; планово-директивная, командная; смешанная. Соответствие экономических систем государственному строю.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35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2.2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Смешанная экономика: рыночная база и социальная ориентированность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189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Роль государства в условиях смешанной экономики. Структура и строение смешанной экономики: домашние хозяйства; частный предпринимательский сектор; государственный сектор экономики; различные формы кооперации, коллективные предприятия и пр.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405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autoSpaceDE w:val="0"/>
              <w:autoSpaceDN w:val="0"/>
              <w:adjustRightInd w:val="0"/>
            </w:pPr>
            <w:r w:rsidRPr="00EC20E1">
              <w:rPr>
                <w:b/>
                <w:bCs/>
              </w:rPr>
              <w:t xml:space="preserve">Раздел </w:t>
            </w:r>
            <w:r w:rsidRPr="00EC20E1">
              <w:rPr>
                <w:b/>
                <w:bCs/>
                <w:lang w:val="en-US"/>
              </w:rPr>
              <w:t>III</w:t>
            </w:r>
            <w:r w:rsidRPr="00EC20E1">
              <w:rPr>
                <w:b/>
                <w:bCs/>
              </w:rPr>
              <w:t>.</w:t>
            </w:r>
            <w:r w:rsidRPr="00EC20E1">
              <w:rPr>
                <w:b/>
              </w:rPr>
              <w:t xml:space="preserve"> </w:t>
            </w:r>
            <w:r w:rsidRPr="00EC20E1">
              <w:t>Рынок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lastRenderedPageBreak/>
              <w:t>Тема 3.1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Понятие о рынке. Рыночный механизм</w:t>
            </w:r>
          </w:p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  <w:ind w:left="45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777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c0"/>
              <w:shd w:val="clear" w:color="auto" w:fill="FFFFFF"/>
              <w:spacing w:before="0" w:beforeAutospacing="0" w:after="0" w:afterAutospacing="0"/>
              <w:ind w:firstLine="12"/>
            </w:pPr>
            <w:r w:rsidRPr="00EC20E1">
              <w:t>Рыночный механизм: модель кругооборота факторов производства. Структура рынка. Классификация рынков. Экономические функции рынка.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3.2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Спрос: индивидуальный и рыночный</w:t>
            </w:r>
          </w:p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  <w:ind w:left="45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205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E9F" w:rsidRPr="00FD27EA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FD27EA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</w:t>
            </w:r>
            <w:r w:rsidRPr="00FD27EA">
              <w:rPr>
                <w:b/>
              </w:rPr>
              <w:t>1</w:t>
            </w:r>
          </w:p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rStyle w:val="c1"/>
              </w:rPr>
            </w:pPr>
            <w:r w:rsidRPr="00EC20E1">
              <w:t>Спрос: индивидуальный и рыночный. Величина спроса. Закон спроса: эффект нового покупателя; эффект замещения; эффект дохода. Совокупный спрос. Эффективный спрос. Кривая зависимости спроса от цены. Закон убывающей предельной полезности экономических благ. Зависимость между спросом и ценами на взаимосвязанные товары. Типы взаимосвязанных товаров: товары-заменители и дополняющие товары.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rPr>
                <w:rFonts w:ascii="Times New Roman" w:hAnsi="Times New Roman"/>
                <w:bCs w:val="0"/>
                <w:spacing w:val="-10"/>
                <w:sz w:val="24"/>
                <w:szCs w:val="24"/>
                <w:lang w:val="en-US"/>
              </w:rPr>
            </w:pP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3.3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Предложение</w:t>
            </w:r>
          </w:p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autoSpaceDE w:val="0"/>
              <w:autoSpaceDN w:val="0"/>
              <w:adjustRightInd w:val="0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708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FD27EA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FD27EA">
              <w:rPr>
                <w:b/>
              </w:rPr>
              <w:t>Практическое  занятие № 2</w:t>
            </w:r>
          </w:p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rStyle w:val="c1"/>
                <w:lang w:val="en-US"/>
              </w:rPr>
            </w:pPr>
            <w:r w:rsidRPr="00EC20E1">
              <w:t>Предложение. Рыночное предложение и его объем (величина): понятие, содержание. Кривая предложения. Закон предложения. Шкала предложения. Рыночное предложение. Издержки производства. Выручка. Равновесная цена. Равновесие на рынке. Эластичность предложения. Жесткое предложение. Эластичный и неэластичный товар.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3.4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Цена и стоимость</w:t>
            </w:r>
          </w:p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autoSpaceDE w:val="0"/>
              <w:autoSpaceDN w:val="0"/>
              <w:adjustRightInd w:val="0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lang w:val="en-US"/>
              </w:rPr>
            </w:pPr>
            <w:r w:rsidRPr="00EC20E1">
              <w:t>Цена и стоимость. Альтернативная стоимость Цена товара. Функции цен: информационной, стимулирующей, ориентирующей и распределительной. Факторы, влияющие на цену. Концепции формирования цены. Ценовой механизм. Стоимость товара. Оптовые и розничные цены. Альтернативная стоимость. Добавленная стоимость.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3.5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Конкуренция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lang w:val="en-US"/>
              </w:rPr>
            </w:pPr>
            <w:r w:rsidRPr="00EC20E1">
              <w:t>Понятие конкуренции, ее сущность. Условия для конкуренции. Ценовая и неценовая конкуренция. Недобросовестная конкуренция. Рыночные структуры.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3.6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Основные модели рынка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lang w:val="en-US"/>
              </w:rPr>
            </w:pPr>
            <w:r w:rsidRPr="00EC20E1">
              <w:t xml:space="preserve">Характерные черты основных моделей рынка. Рынок совершенной </w:t>
            </w:r>
            <w:r w:rsidRPr="00EC20E1">
              <w:lastRenderedPageBreak/>
              <w:t>(свободной) конкуренции. Чистая монополия. Монополистическая конкуренция. Олигополия. Несовершенная конкуренция. Антитрестовская (антимонопольная) политика. Российское антимонопольное законодательство. Федеральная антимонопольная служба (ФАС): основные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c0"/>
              <w:shd w:val="clear" w:color="auto" w:fill="FFFFFF"/>
              <w:spacing w:before="0" w:beforeAutospacing="0" w:after="0" w:afterAutospacing="0"/>
              <w:ind w:firstLine="12"/>
            </w:pPr>
            <w:r w:rsidRPr="00EC20E1">
              <w:rPr>
                <w:b/>
              </w:rPr>
              <w:lastRenderedPageBreak/>
              <w:t xml:space="preserve">Раздел </w:t>
            </w:r>
            <w:r w:rsidRPr="00EC20E1">
              <w:rPr>
                <w:b/>
                <w:lang w:val="en-US"/>
              </w:rPr>
              <w:t>IV</w:t>
            </w:r>
            <w:r w:rsidRPr="00EC20E1">
              <w:rPr>
                <w:b/>
              </w:rPr>
              <w:t xml:space="preserve">. </w:t>
            </w:r>
            <w:r w:rsidRPr="00EC20E1">
              <w:t>Доходы, расходы, сбережения. Заработная 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EC20E1">
              <w:rPr>
                <w:b/>
                <w:bCs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4.1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Доходы и расходы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431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E9F" w:rsidRPr="00FD27EA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FD27EA">
              <w:rPr>
                <w:b/>
              </w:rPr>
              <w:t>Практическое занятие № 3</w:t>
            </w:r>
          </w:p>
          <w:p w:rsidR="00426E9F" w:rsidRDefault="00426E9F" w:rsidP="008D2134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Доходы. Первичные и вторичные (социальные трансферты) доходы. Факторный доход. Прибыль. Дивиденды. Заработная плата. Структура доходов. Расходы. Структура расходов домашних хозяйств: постоянные (обязательные) и переменные (произвольные) расходы.</w:t>
            </w:r>
          </w:p>
          <w:p w:rsidR="00426E9F" w:rsidRPr="00EC20E1" w:rsidRDefault="00426E9F" w:rsidP="008D2134">
            <w:pPr>
              <w:pStyle w:val="ng-binding"/>
              <w:spacing w:before="0" w:beforeAutospacing="0" w:after="0" w:afterAutospacing="0"/>
              <w:jc w:val="both"/>
              <w:rPr>
                <w:lang w:val="en-US"/>
              </w:rPr>
            </w:pPr>
            <w:r>
              <w:t>Планирование личного бюджета.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4.2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Заработная плата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  <w:ind w:firstLine="12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283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E9F" w:rsidRPr="00FD27EA" w:rsidRDefault="00426E9F" w:rsidP="00FD27EA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Практическое занятие № 4</w:t>
            </w:r>
          </w:p>
          <w:p w:rsidR="00426E9F" w:rsidRDefault="00426E9F" w:rsidP="00FD27EA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 xml:space="preserve">Заработная плата. Системы заработной платы: повременная и сдельная. Оклады, Минимальная заработная плата. </w:t>
            </w:r>
          </w:p>
          <w:p w:rsidR="00426E9F" w:rsidRPr="00EC20E1" w:rsidRDefault="00426E9F" w:rsidP="00FD27EA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Прожиточный минимум и минимальная заработная плата в Самарской области.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autoSpaceDE w:val="0"/>
              <w:autoSpaceDN w:val="0"/>
              <w:adjustRightInd w:val="0"/>
            </w:pPr>
            <w:r w:rsidRPr="00EC20E1">
              <w:rPr>
                <w:b/>
              </w:rPr>
              <w:t xml:space="preserve">Раздел </w:t>
            </w:r>
            <w:r w:rsidRPr="00EC20E1">
              <w:rPr>
                <w:b/>
                <w:lang w:val="en-US"/>
              </w:rPr>
              <w:t>V</w:t>
            </w:r>
            <w:r w:rsidRPr="00EC20E1">
              <w:rPr>
                <w:b/>
              </w:rPr>
              <w:t xml:space="preserve">. </w:t>
            </w:r>
            <w:r w:rsidRPr="00EC20E1">
              <w:t>Банковская система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EC20E1">
              <w:rPr>
                <w:b/>
                <w:bCs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4E7313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5.1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Банки. Формирование банковской системы РФ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724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lang w:val="en-US"/>
              </w:rPr>
            </w:pPr>
            <w:r w:rsidRPr="00EC20E1">
              <w:t>Банки. Формирование банковской системы. История становления банков и банковских систем. Современные банки и банковская система. Банки как центры хозяйственно-финансовой жизни. Классификация банков: по функциям и характеру деятельности, по форме собственности. Банковские операции: пассивные, активные и комиссионные. Банки Самарской области.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4E7313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5.2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Текущие счета и сберегательные вклады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  <w:ind w:hanging="51"/>
              <w:rPr>
                <w:b/>
              </w:rPr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41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51"/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E9F" w:rsidRPr="00FD27EA" w:rsidRDefault="00426E9F" w:rsidP="008D2134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Практическое занятие № 5</w:t>
            </w:r>
          </w:p>
          <w:p w:rsidR="00426E9F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Текущие счета и банковские карты. Сберегательные вклады. Доходы по вкладам. Банковский депозит и его виды. Депозитарий. Система страхования вкладов</w:t>
            </w:r>
            <w:r w:rsidRPr="004E7313">
              <w:t>.</w:t>
            </w:r>
          </w:p>
          <w:p w:rsidR="00426E9F" w:rsidRPr="008D2134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>
              <w:t>Выбор банка и оценка доходности банковского вклада.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lastRenderedPageBreak/>
              <w:t>Тема 5.3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Банковский кредит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48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51"/>
              <w:jc w:val="center"/>
              <w:rPr>
                <w:b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Кредиты (ссуды) коммерческих банков. Кредитование физических и юридических лиц. Виды кредитов. Краткосрочные и долгосрочные кредиты. Кредитная карта. «Кредитная история». Принципы кредитования: срочность, платность, возвратность, гарантированность, целевой характер. Лизинг и факторинг.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shd w:val="clear" w:color="auto" w:fill="FFFFFF"/>
              <w:ind w:firstLine="12"/>
              <w:jc w:val="both"/>
            </w:pPr>
            <w:r w:rsidRPr="00EC20E1">
              <w:rPr>
                <w:b/>
              </w:rPr>
              <w:t xml:space="preserve">Раздел </w:t>
            </w:r>
            <w:r w:rsidRPr="00EC20E1">
              <w:rPr>
                <w:b/>
                <w:lang w:val="en-US"/>
              </w:rPr>
              <w:t>VI</w:t>
            </w:r>
            <w:r w:rsidRPr="00EC20E1">
              <w:rPr>
                <w:b/>
              </w:rPr>
              <w:t xml:space="preserve">. </w:t>
            </w:r>
            <w:r w:rsidRPr="00EC20E1">
              <w:t>Фондовая биржа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6.1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Фондовые биржи. Деятельность фондовых бирж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9F" w:rsidRPr="00EC20E1" w:rsidRDefault="00426E9F" w:rsidP="00BA15CD">
            <w:pPr>
              <w:shd w:val="clear" w:color="auto" w:fill="FFFFFF"/>
              <w:ind w:hanging="51"/>
              <w:jc w:val="both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275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51"/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Фондовые биржи, их деятельность. История появления фондовых бирж. Биржи в России. Современная фондовая биржа. Брокеры и дилеры. Организационно-правовые формы фондовых бирж. Фондовая биржа как объект государственного регулирования. Фондовый рынок.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6.2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Ценные бумаги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  <w:ind w:hanging="51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341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51"/>
              <w:jc w:val="center"/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 xml:space="preserve">Ценные бумаги: акции, облигации, </w:t>
            </w:r>
            <w:proofErr w:type="spellStart"/>
            <w:r w:rsidRPr="00EC20E1">
              <w:t>деривативы</w:t>
            </w:r>
            <w:proofErr w:type="spellEnd"/>
            <w:r w:rsidRPr="00EC20E1">
              <w:t>. Первичный и вторичный (биржевой и внебиржевой) рынок ценных бумаг. Фондовые инструменты. Акции. Облигации. Депозитарные расписки. Варранты. Опционы. Фьючерс. Депозитный сертификат. Сберегательный сертификат. Вексель. Чек.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shd w:val="clear" w:color="auto" w:fill="FFFFFF"/>
              <w:jc w:val="both"/>
              <w:rPr>
                <w:b/>
              </w:rPr>
            </w:pPr>
            <w:r w:rsidRPr="00EC20E1">
              <w:rPr>
                <w:b/>
              </w:rPr>
              <w:t xml:space="preserve">Раздел </w:t>
            </w:r>
            <w:r w:rsidRPr="00EC20E1">
              <w:rPr>
                <w:b/>
                <w:lang w:val="en-US"/>
              </w:rPr>
              <w:t>VII</w:t>
            </w:r>
            <w:r w:rsidRPr="00EC20E1">
              <w:rPr>
                <w:b/>
              </w:rPr>
              <w:t xml:space="preserve">. </w:t>
            </w:r>
            <w:r w:rsidRPr="00EC20E1">
              <w:t>Страхование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7.1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Страхование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9F" w:rsidRPr="00EC20E1" w:rsidRDefault="00426E9F" w:rsidP="00BA15CD">
            <w:pPr>
              <w:shd w:val="clear" w:color="auto" w:fill="FFFFFF"/>
              <w:jc w:val="both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017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Страхование как система экономических отношений. Обязательное и государственное страхование. Добровольное страхование. Бессрочное (или пожизненное) и временное страхование. Страхователь. Страховые взносы (страховые премии). Страховка. Страховщик.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C20E1">
              <w:rPr>
                <w:b/>
                <w:bCs/>
              </w:rPr>
              <w:t xml:space="preserve">Раздел </w:t>
            </w:r>
            <w:r w:rsidRPr="00EC20E1">
              <w:rPr>
                <w:b/>
                <w:bCs/>
                <w:lang w:val="en-US"/>
              </w:rPr>
              <w:t>VIII</w:t>
            </w:r>
            <w:r w:rsidRPr="00EC20E1">
              <w:rPr>
                <w:b/>
                <w:bCs/>
              </w:rPr>
              <w:t xml:space="preserve">.  </w:t>
            </w:r>
            <w:r w:rsidRPr="00EC20E1">
              <w:t>Рынок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4E7313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8.1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Труд и рынок рабочей силы</w:t>
            </w:r>
          </w:p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  <w:ind w:left="12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27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FD27EA" w:rsidRDefault="00426E9F" w:rsidP="004C5BB6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FD27EA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6</w:t>
            </w:r>
          </w:p>
          <w:p w:rsidR="00426E9F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 xml:space="preserve">Труд и рынок рабочей силы. Труд как основной фактор производства. Рабочая сила как товар. Особенности рынка рабочей силы и занятость. Качество рабочей силы как фактор роста. Рабочая сила и теория человеческого капитала. </w:t>
            </w:r>
          </w:p>
          <w:p w:rsidR="00426E9F" w:rsidRPr="004C5BB6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Структура рынка труда. Спрос и предложение на услуги труда в Самарской области.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lastRenderedPageBreak/>
              <w:t>Тема 8.2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Безработица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  <w:ind w:left="12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184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FD27EA" w:rsidRDefault="00426E9F" w:rsidP="004C5BB6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FD27EA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7</w:t>
            </w:r>
          </w:p>
          <w:p w:rsidR="00426E9F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 xml:space="preserve">Безработица. Полная занятость. Уровень безработицы. Естественный уровень безработица. Скрытая безработица. </w:t>
            </w:r>
          </w:p>
          <w:p w:rsidR="00426E9F" w:rsidRPr="004C5BB6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Виды безработицы в Самарской области. Методы сокращения безработицы в Самарской области.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8.3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Профсоюзы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848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Профсоюзы. Основные функции профсоюзов. Преимущества и недостатки участия в профсоюзном движении. Рыночная власть профсоюзов. Специфика профсоюзов в РФ.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shd w:val="clear" w:color="auto" w:fill="FFFFFF"/>
              <w:ind w:left="12"/>
              <w:jc w:val="both"/>
            </w:pPr>
            <w:r w:rsidRPr="00EC20E1">
              <w:rPr>
                <w:b/>
                <w:bCs/>
              </w:rPr>
              <w:t>Раздел</w:t>
            </w:r>
            <w:r w:rsidRPr="00EC20E1">
              <w:rPr>
                <w:b/>
                <w:bCs/>
                <w:lang w:val="en-US"/>
              </w:rPr>
              <w:t xml:space="preserve"> IX</w:t>
            </w:r>
            <w:r w:rsidRPr="00EC20E1">
              <w:rPr>
                <w:b/>
                <w:bCs/>
              </w:rPr>
              <w:t xml:space="preserve">. </w:t>
            </w:r>
            <w:r w:rsidRPr="00EC20E1">
              <w:t>Государственные финансы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EC20E1">
              <w:rPr>
                <w:b/>
                <w:bCs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9.1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Финансовая система страны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shd w:val="clear" w:color="auto" w:fill="FFFFFF"/>
              <w:ind w:left="12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200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lang w:val="en-US"/>
              </w:rPr>
            </w:pPr>
            <w:r w:rsidRPr="00EC20E1">
              <w:t>Финансовая система страны. Министерство финансов. Государственный бюджет. Бюджетные принципы: принцип единства, принцип полноты, принцип реальности, принцип гласности. Баланс бюджета. Закономерность роста государственных расходов. Функции бюджета: фискальная, экономического регулирования, социальная. Сбалансированный государственный бюджет. Дефицит и профицит государственного бюджета.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1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9.2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Инфляция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E9F" w:rsidRPr="00EC20E1" w:rsidRDefault="00426E9F" w:rsidP="00BA15CD">
            <w:pPr>
              <w:shd w:val="clear" w:color="auto" w:fill="FFFFFF"/>
              <w:ind w:left="12"/>
              <w:jc w:val="both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778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Инфляция. Эмиссия. Внутренний и внешний государственный долг. Пути преодоления задолженности государства. Реструктуризация долга.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9.3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Налоговая система страны.</w:t>
            </w:r>
          </w:p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213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Налоговая система страны. Виды налогов. Прямые и косвенные налоги. Таможенные сборы, акцизы, пошлины. Государственные, региональные и местные налоги. Пропорциональная, прогрессивная и регрессивная системы налогообложения. Особенности налоговой системы современной России. Рациональная система налогов как компромисс между интересами различных групп общества с учетом региональных интересов, твердых и однозначных правил построения налоговых систем.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 xml:space="preserve">Раздел </w:t>
            </w:r>
            <w:r w:rsidRPr="00EC20E1">
              <w:rPr>
                <w:b/>
                <w:lang w:val="en-US"/>
              </w:rPr>
              <w:t>X</w:t>
            </w:r>
            <w:r w:rsidRPr="00EC20E1">
              <w:rPr>
                <w:b/>
              </w:rPr>
              <w:t>.</w:t>
            </w:r>
            <w:r w:rsidRPr="00EC20E1">
              <w:t xml:space="preserve"> Фирма – главное звено рыночной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lastRenderedPageBreak/>
              <w:t>Тема 10.1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Фирмы и их задачи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699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 xml:space="preserve">Фирмы и их задачи. Предприятие. </w:t>
            </w:r>
            <w:proofErr w:type="gramStart"/>
            <w:r w:rsidRPr="00EC20E1">
              <w:t>Организационно-правовые формы предприятия: государственное предприятие, акционерное общество, публичное акционерное общество, товарищество, индивидуальное, частное предприятие, производственный кооператив, муниципальное, унитарное предприятие.</w:t>
            </w:r>
            <w:proofErr w:type="gramEnd"/>
            <w:r w:rsidRPr="00EC20E1">
              <w:t xml:space="preserve"> Предприниматель. Предпринимательство. Субъекты предпринимательства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10.2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Основные признаки фирмы</w:t>
            </w:r>
          </w:p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91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Основные признаки фирмы: наличие единого имущества, стремление к эффективности, направленность на лидерство, нейтральность. Фирма и отрасль. Виды фирм: по масштабу деятельности, по форме собственности. Оптимальность размера фирмы. Преимущества и недостатки мелких фирм. Транснациональные корпорации (ТНК). Акционерное предприятие. Типы акционерных обществ. Преимущества и недостатки крупных корпораций.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10.3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Инвестиционный капитал. Затраты и издержки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473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Инвестиционный капитал: личный и заемный. Затраты и издержки. Издержки фирмы в процессе производства и сбыта товаров. Постоянные и переменные издержки. Общие, или валовые, издержки производства. Себестоимость продукции. Прибыль. Экономическая эффективность. Рентабельность.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 xml:space="preserve">Раздел </w:t>
            </w:r>
            <w:r w:rsidRPr="00EC20E1">
              <w:rPr>
                <w:b/>
                <w:lang w:val="en-US"/>
              </w:rPr>
              <w:t>XI</w:t>
            </w:r>
            <w:r w:rsidRPr="00EC20E1">
              <w:rPr>
                <w:b/>
              </w:rPr>
              <w:t>.</w:t>
            </w:r>
            <w:r w:rsidRPr="00EC20E1">
              <w:t xml:space="preserve"> Роль государства в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11.1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Экономические функции государства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994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Экономические функции государства. Формы участия государства в экономике в современных условиях. Государственная собственность, ее типы. Значение государственного сектора. Приватизация, национализация.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11.2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Особенности экономической политики в РФ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519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Государственное регулирование экономики: прямые и косвенные методы. Особенности экономической политики в РФ.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11.3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Национальные программы</w:t>
            </w:r>
            <w:r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и проекты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EC20E1">
            <w:pPr>
              <w:pStyle w:val="ng-binding"/>
              <w:spacing w:before="0" w:beforeAutospacing="0" w:after="0" w:afterAutospacing="0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276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FD27EA" w:rsidRDefault="00426E9F" w:rsidP="004C5BB6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FD27EA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8</w:t>
            </w:r>
          </w:p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 xml:space="preserve">Национальные программы. Национальные проекты. Реализация </w:t>
            </w:r>
            <w:r w:rsidRPr="00EC20E1">
              <w:lastRenderedPageBreak/>
              <w:t>национальных проектов в Самарской области.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lastRenderedPageBreak/>
              <w:t xml:space="preserve">Раздел </w:t>
            </w:r>
            <w:r w:rsidRPr="00EC20E1">
              <w:rPr>
                <w:b/>
                <w:lang w:val="en-US"/>
              </w:rPr>
              <w:t>XII</w:t>
            </w:r>
            <w:r w:rsidRPr="00EC20E1">
              <w:rPr>
                <w:b/>
              </w:rPr>
              <w:t>.</w:t>
            </w:r>
            <w:r w:rsidRPr="00EC20E1">
              <w:t xml:space="preserve"> Социально-экономическая ситуация в Самарской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12.1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Валовой региональный продукт (ВРП)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1277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FD27EA" w:rsidRDefault="00426E9F" w:rsidP="004C5BB6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FD27EA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9</w:t>
            </w:r>
          </w:p>
          <w:p w:rsidR="00426E9F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 xml:space="preserve">Валовой внутренний продукт (ВВП). Валовой региональный продукт (ВРП). Развитие промышленности. </w:t>
            </w:r>
          </w:p>
          <w:p w:rsidR="00426E9F" w:rsidRPr="004C5BB6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Основные промышленные кластеры Самарской области. Развитие сельского хозяйства.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12.2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Поддержка предпринимательства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734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  <w:rPr>
                <w:lang w:val="en-US"/>
              </w:rPr>
            </w:pPr>
            <w:r w:rsidRPr="00EC20E1">
              <w:t>Поддержка предпринимательства. Развитие инвестиционной деятельности. Основные индикаторы материального благосостояния граждан.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340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4E7313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Cs w:val="0"/>
                <w:spacing w:val="-10"/>
                <w:sz w:val="24"/>
                <w:szCs w:val="24"/>
              </w:rPr>
              <w:t>Тема 12.3</w:t>
            </w: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   </w:t>
            </w:r>
          </w:p>
          <w:p w:rsidR="00426E9F" w:rsidRPr="00EC20E1" w:rsidRDefault="00426E9F" w:rsidP="00BA15CD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EC20E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 xml:space="preserve">Программа социально-экономического развития Самарской области. 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pStyle w:val="ng-binding"/>
              <w:spacing w:before="0" w:beforeAutospacing="0" w:after="0" w:afterAutospacing="0"/>
              <w:jc w:val="both"/>
            </w:pPr>
            <w:r w:rsidRPr="00EC20E1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921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FD27EA" w:rsidRDefault="00426E9F" w:rsidP="004C5BB6">
            <w:pPr>
              <w:pStyle w:val="ng-binding"/>
              <w:spacing w:before="0" w:beforeAutospacing="0" w:after="0" w:afterAutospacing="0"/>
              <w:jc w:val="both"/>
              <w:rPr>
                <w:b/>
              </w:rPr>
            </w:pPr>
            <w:r w:rsidRPr="00FD27EA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10</w:t>
            </w:r>
          </w:p>
          <w:p w:rsidR="00426E9F" w:rsidRPr="00EC20E1" w:rsidRDefault="00426E9F" w:rsidP="002F3A1B">
            <w:pPr>
              <w:pStyle w:val="ng-binding"/>
              <w:spacing w:before="0" w:beforeAutospacing="0" w:after="0" w:afterAutospacing="0"/>
              <w:jc w:val="both"/>
            </w:pPr>
            <w:r w:rsidRPr="00EC20E1">
              <w:t>Программа социально-экономического развития Самарской области. Цель и основные направления Программы.</w:t>
            </w:r>
            <w:r w:rsidRPr="00EC20E1">
              <w:rPr>
                <w:b/>
                <w:bCs/>
                <w:spacing w:val="-10"/>
              </w:rPr>
              <w:t xml:space="preserve"> </w:t>
            </w:r>
            <w:r w:rsidRPr="00EC20E1">
              <w:rPr>
                <w:bCs/>
                <w:spacing w:val="-10"/>
              </w:rPr>
              <w:t>Региональные проекты.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20E1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E9F" w:rsidRPr="00EC20E1" w:rsidRDefault="00426E9F" w:rsidP="006D5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ОК</w:t>
            </w:r>
            <w:proofErr w:type="gramEnd"/>
            <w:r>
              <w:rPr>
                <w:bCs/>
              </w:rPr>
              <w:t xml:space="preserve"> 01-07, ОК 09</w:t>
            </w:r>
          </w:p>
        </w:tc>
      </w:tr>
      <w:tr w:rsidR="00426E9F" w:rsidRPr="00E27F02" w:rsidTr="00EE013F">
        <w:trPr>
          <w:trHeight w:val="557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426E9F">
            <w:pPr>
              <w:shd w:val="clear" w:color="auto" w:fill="FFFFFF"/>
              <w:ind w:left="12"/>
              <w:jc w:val="both"/>
            </w:pPr>
            <w:r w:rsidRPr="00EC20E1">
              <w:rPr>
                <w:b/>
                <w:bCs/>
              </w:rPr>
              <w:t xml:space="preserve">Зачетное занятие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26E9F" w:rsidRPr="00E27F02" w:rsidTr="00EE013F">
        <w:trPr>
          <w:trHeight w:val="557"/>
        </w:trPr>
        <w:tc>
          <w:tcPr>
            <w:tcW w:w="117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EF0064">
            <w:pPr>
              <w:shd w:val="clear" w:color="auto" w:fill="FFFFFF"/>
              <w:ind w:left="12" w:right="291"/>
              <w:rPr>
                <w:b/>
                <w:bCs/>
                <w:caps/>
              </w:rPr>
            </w:pPr>
            <w:r w:rsidRPr="00EC20E1">
              <w:rPr>
                <w:b/>
                <w:bCs/>
                <w:caps/>
              </w:rPr>
              <w:t xml:space="preserve">Всего: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20E1">
              <w:rPr>
                <w:b/>
                <w:bCs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E9F" w:rsidRPr="00EC20E1" w:rsidRDefault="00426E9F" w:rsidP="00BA1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283131" w:rsidRPr="00E27F02" w:rsidRDefault="00283131" w:rsidP="005A5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</w:rPr>
        <w:sectPr w:rsidR="00283131" w:rsidRPr="00E27F0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F29A2" w:rsidRPr="002B1A0D" w:rsidRDefault="00A71753" w:rsidP="002B1A0D">
      <w:pPr>
        <w:keepNext/>
        <w:autoSpaceDE w:val="0"/>
        <w:autoSpaceDN w:val="0"/>
        <w:spacing w:line="276" w:lineRule="auto"/>
        <w:jc w:val="center"/>
        <w:outlineLvl w:val="0"/>
        <w:rPr>
          <w:b/>
          <w:caps/>
        </w:rPr>
      </w:pPr>
      <w:bookmarkStart w:id="11" w:name="_Toc530559051"/>
      <w:bookmarkStart w:id="12" w:name="_Toc530559168"/>
      <w:r w:rsidRPr="002B1A0D">
        <w:rPr>
          <w:b/>
          <w:caps/>
        </w:rPr>
        <w:lastRenderedPageBreak/>
        <w:t xml:space="preserve">3. </w:t>
      </w:r>
      <w:r w:rsidR="002F29A2" w:rsidRPr="002B1A0D">
        <w:rPr>
          <w:b/>
          <w:caps/>
        </w:rPr>
        <w:t>условия реализации ПРОГРАММЫ УЧЕБНО</w:t>
      </w:r>
      <w:r w:rsidR="0045329A" w:rsidRPr="002B1A0D">
        <w:rPr>
          <w:b/>
          <w:caps/>
        </w:rPr>
        <w:t>го</w:t>
      </w:r>
      <w:r w:rsidR="002F29A2" w:rsidRPr="002B1A0D">
        <w:rPr>
          <w:b/>
          <w:caps/>
        </w:rPr>
        <w:t xml:space="preserve"> </w:t>
      </w:r>
      <w:bookmarkEnd w:id="11"/>
      <w:bookmarkEnd w:id="12"/>
      <w:r w:rsidR="0045329A" w:rsidRPr="002B1A0D">
        <w:rPr>
          <w:b/>
          <w:caps/>
        </w:rPr>
        <w:t>предмета</w:t>
      </w:r>
    </w:p>
    <w:p w:rsidR="00A71753" w:rsidRPr="002B1A0D" w:rsidRDefault="00A71753" w:rsidP="002B1A0D">
      <w:pPr>
        <w:keepNext/>
        <w:autoSpaceDE w:val="0"/>
        <w:autoSpaceDN w:val="0"/>
        <w:spacing w:line="276" w:lineRule="auto"/>
        <w:ind w:left="720"/>
        <w:outlineLvl w:val="0"/>
        <w:rPr>
          <w:b/>
          <w:caps/>
          <w:sz w:val="16"/>
          <w:szCs w:val="16"/>
        </w:rPr>
      </w:pPr>
    </w:p>
    <w:p w:rsidR="00805299" w:rsidRPr="00D621C4" w:rsidRDefault="002F29A2" w:rsidP="00D621C4">
      <w:pPr>
        <w:keepNext/>
        <w:autoSpaceDE w:val="0"/>
        <w:autoSpaceDN w:val="0"/>
        <w:outlineLvl w:val="1"/>
        <w:rPr>
          <w:b/>
          <w:bCs/>
          <w:iCs/>
        </w:rPr>
      </w:pPr>
      <w:bookmarkStart w:id="13" w:name="_Toc530559052"/>
      <w:bookmarkStart w:id="14" w:name="_Toc530559169"/>
      <w:r w:rsidRPr="002B1A0D">
        <w:rPr>
          <w:b/>
          <w:bCs/>
          <w:iCs/>
        </w:rPr>
        <w:t>3.1. Требования к минимальному материально-техническому обеспечению</w:t>
      </w:r>
      <w:bookmarkEnd w:id="13"/>
      <w:bookmarkEnd w:id="14"/>
    </w:p>
    <w:p w:rsidR="002F29A2" w:rsidRPr="002B1A0D" w:rsidRDefault="002F29A2" w:rsidP="00D621C4">
      <w:pPr>
        <w:jc w:val="both"/>
      </w:pP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Программа учебно</w:t>
      </w:r>
      <w:r w:rsidR="0045329A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го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5329A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предмета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23CEC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Экономика региона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реализуется в кабинете </w:t>
      </w:r>
      <w:r w:rsidR="00146D35" w:rsidRPr="002B1A0D">
        <w:rPr>
          <w:iCs/>
        </w:rPr>
        <w:t>«</w:t>
      </w:r>
      <w:r w:rsidR="00146D35" w:rsidRPr="002B1A0D">
        <w:t>Гуманитарных и социально-экономических дисциплин</w:t>
      </w:r>
      <w:r w:rsidR="00146D35" w:rsidRPr="002B1A0D">
        <w:rPr>
          <w:iCs/>
        </w:rPr>
        <w:t>»</w:t>
      </w:r>
      <w:r w:rsidR="008E5AC7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.</w:t>
      </w:r>
    </w:p>
    <w:p w:rsidR="008E5AC7" w:rsidRPr="002B1A0D" w:rsidRDefault="002F29A2" w:rsidP="002F3A1B">
      <w:pPr>
        <w:jc w:val="both"/>
      </w:pP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r w:rsidR="002F3A1B">
        <w:t xml:space="preserve">. </w:t>
      </w:r>
      <w:r w:rsidR="008E5AC7" w:rsidRPr="002B1A0D">
        <w:t>Оборудование учебного кабинета и рабочих мест кабинета:</w:t>
      </w:r>
    </w:p>
    <w:p w:rsidR="008E5AC7" w:rsidRPr="002B1A0D" w:rsidRDefault="008E5AC7" w:rsidP="00D621C4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2B1A0D">
        <w:t>рабочее место преподавателя;</w:t>
      </w:r>
    </w:p>
    <w:p w:rsidR="008E5AC7" w:rsidRPr="002B1A0D" w:rsidRDefault="008E5AC7" w:rsidP="00D621C4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2B1A0D">
        <w:t xml:space="preserve">рабочие места </w:t>
      </w:r>
      <w:proofErr w:type="gramStart"/>
      <w:r w:rsidRPr="002B1A0D">
        <w:t>обучающихся</w:t>
      </w:r>
      <w:proofErr w:type="gramEnd"/>
      <w:r w:rsidRPr="002B1A0D">
        <w:t xml:space="preserve"> не менее 25;</w:t>
      </w:r>
    </w:p>
    <w:p w:rsidR="008E5AC7" w:rsidRPr="002B1A0D" w:rsidRDefault="008E5AC7" w:rsidP="00D621C4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proofErr w:type="gramStart"/>
      <w:r w:rsidRPr="002B1A0D">
        <w:t>учебная, методическая, справочная литература, словари, раздаточный материал, материалы для контроля (тесты, контрольные вопросы др.);</w:t>
      </w:r>
      <w:proofErr w:type="gramEnd"/>
    </w:p>
    <w:p w:rsidR="00B5288C" w:rsidRPr="002B1A0D" w:rsidRDefault="008E5AC7" w:rsidP="00D621C4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2B1A0D">
        <w:t>лицензионное и свободно распространяемое программное обеспечение (операционная система, офисное приложение, антивирус)</w:t>
      </w:r>
      <w:r w:rsidR="00B5288C" w:rsidRPr="002B1A0D">
        <w:t>;</w:t>
      </w:r>
    </w:p>
    <w:p w:rsidR="008E5AC7" w:rsidRPr="002B1A0D" w:rsidRDefault="00B5288C" w:rsidP="00D621C4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</w:t>
      </w:r>
      <w:r w:rsidR="00D621C4">
        <w:rPr>
          <w:rStyle w:val="12"/>
          <w:rFonts w:ascii="Times New Roman" w:hAnsi="Times New Roman" w:cs="Times New Roman"/>
          <w:color w:val="auto"/>
          <w:sz w:val="24"/>
          <w:szCs w:val="24"/>
        </w:rPr>
        <w:t>.</w:t>
      </w:r>
    </w:p>
    <w:p w:rsidR="008E5AC7" w:rsidRPr="002B1A0D" w:rsidRDefault="008E5AC7" w:rsidP="00D621C4">
      <w:pPr>
        <w:tabs>
          <w:tab w:val="left" w:pos="993"/>
        </w:tabs>
        <w:autoSpaceDE w:val="0"/>
        <w:autoSpaceDN w:val="0"/>
        <w:adjustRightInd w:val="0"/>
        <w:jc w:val="both"/>
      </w:pPr>
      <w:r w:rsidRPr="002B1A0D">
        <w:t>Технические средства обучения:</w:t>
      </w:r>
    </w:p>
    <w:p w:rsidR="008E5AC7" w:rsidRPr="002B1A0D" w:rsidRDefault="008E5AC7" w:rsidP="00D621C4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2B1A0D">
        <w:t>интерактивная доска (проецирующий экран);</w:t>
      </w:r>
    </w:p>
    <w:p w:rsidR="008E5AC7" w:rsidRPr="002B1A0D" w:rsidRDefault="008E5AC7" w:rsidP="00D621C4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2B1A0D">
        <w:t>проектор;</w:t>
      </w:r>
    </w:p>
    <w:p w:rsidR="008E5AC7" w:rsidRPr="002B1A0D" w:rsidRDefault="008E5AC7" w:rsidP="00D621C4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2B1A0D">
        <w:t xml:space="preserve">компьютер, входящий в локальную сеть с выходом в </w:t>
      </w:r>
      <w:r w:rsidR="002B1A0D" w:rsidRPr="002B1A0D">
        <w:t>И</w:t>
      </w:r>
      <w:r w:rsidRPr="002B1A0D">
        <w:t>нтернет;</w:t>
      </w:r>
    </w:p>
    <w:p w:rsidR="008E5AC7" w:rsidRPr="002B1A0D" w:rsidRDefault="008E5AC7" w:rsidP="00D621C4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2B1A0D">
        <w:t>акустическая система.</w:t>
      </w:r>
    </w:p>
    <w:p w:rsidR="00136D52" w:rsidRPr="002B1A0D" w:rsidRDefault="00136D52" w:rsidP="00D621C4">
      <w:pPr>
        <w:pStyle w:val="Default"/>
        <w:rPr>
          <w:color w:val="auto"/>
          <w:sz w:val="16"/>
          <w:szCs w:val="16"/>
        </w:rPr>
      </w:pPr>
      <w:bookmarkStart w:id="15" w:name="_Toc530559053"/>
      <w:bookmarkStart w:id="16" w:name="_Toc530559170"/>
    </w:p>
    <w:bookmarkEnd w:id="15"/>
    <w:bookmarkEnd w:id="16"/>
    <w:p w:rsidR="00FD6FF7" w:rsidRPr="002B1A0D" w:rsidRDefault="00FD6FF7" w:rsidP="002F3A1B">
      <w:pPr>
        <w:pStyle w:val="af4"/>
        <w:numPr>
          <w:ilvl w:val="1"/>
          <w:numId w:val="27"/>
        </w:numPr>
        <w:tabs>
          <w:tab w:val="left" w:pos="567"/>
          <w:tab w:val="left" w:pos="1276"/>
        </w:tabs>
        <w:ind w:hanging="1440"/>
        <w:rPr>
          <w:b/>
          <w:bCs/>
        </w:rPr>
      </w:pPr>
      <w:r w:rsidRPr="002B1A0D">
        <w:rPr>
          <w:b/>
          <w:bCs/>
        </w:rPr>
        <w:t>Информационное обеспечение реализации программы</w:t>
      </w:r>
    </w:p>
    <w:p w:rsidR="00FD6FF7" w:rsidRPr="002B1A0D" w:rsidRDefault="00FD6FF7" w:rsidP="00D621C4">
      <w:pPr>
        <w:jc w:val="both"/>
      </w:pPr>
      <w:proofErr w:type="gramStart"/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В библиотечный фонд </w:t>
      </w:r>
      <w:r w:rsidR="00136D52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колледжа 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входят учебники, учебно-методические комплекты (УМК), обеспечивающие освоение учебно</w:t>
      </w:r>
      <w:r w:rsidR="00C92FA1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го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92FA1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предмета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15ACE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«Экономика региона»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, в соответствии с «Федеральным перечнем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утвержденным  приказом </w:t>
      </w:r>
      <w:proofErr w:type="spellStart"/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Минобрнауки</w:t>
      </w:r>
      <w:proofErr w:type="spellEnd"/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РФ № 253 от 31.03.2015г.</w:t>
      </w:r>
      <w:r w:rsidR="005F46A2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,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рекомендованные для использования в профессиональных образовательных организациях, реализующих образовательную программу ППССЗ.</w:t>
      </w:r>
      <w:proofErr w:type="gramEnd"/>
    </w:p>
    <w:p w:rsidR="00FD6FF7" w:rsidRPr="002B1A0D" w:rsidRDefault="00FD6FF7" w:rsidP="00D621C4">
      <w:pPr>
        <w:jc w:val="both"/>
        <w:rPr>
          <w:rFonts w:eastAsia="Century Schoolbook"/>
        </w:rPr>
      </w:pP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Библиотечный фонд оснащен энциклопедиями, справочниками, научной и научно-популярной литературой по вопросам экономического и финансового образования. В проц</w:t>
      </w:r>
      <w:r w:rsidR="00C92FA1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ессе освоения программы учебного предмета «Экономика региона» 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обучающиеся имеют доступ к электронным учебным материалам по </w:t>
      </w:r>
      <w:r w:rsidR="00502594"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экономике</w:t>
      </w:r>
      <w:r w:rsidRPr="002B1A0D">
        <w:rPr>
          <w:rStyle w:val="12"/>
          <w:rFonts w:ascii="Times New Roman" w:hAnsi="Times New Roman" w:cs="Times New Roman"/>
          <w:color w:val="auto"/>
          <w:sz w:val="24"/>
          <w:szCs w:val="24"/>
        </w:rPr>
        <w:t>, имеющимся в 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:rsidR="0039485C" w:rsidRPr="00E27F02" w:rsidRDefault="0039485C" w:rsidP="00D621C4">
      <w:pPr>
        <w:tabs>
          <w:tab w:val="left" w:pos="284"/>
          <w:tab w:val="left" w:pos="851"/>
          <w:tab w:val="center" w:pos="5244"/>
          <w:tab w:val="left" w:pos="8225"/>
        </w:tabs>
        <w:ind w:firstLine="709"/>
        <w:jc w:val="both"/>
        <w:rPr>
          <w:b/>
          <w:caps/>
          <w:color w:val="FF0000"/>
          <w:sz w:val="6"/>
          <w:szCs w:val="6"/>
        </w:rPr>
      </w:pPr>
    </w:p>
    <w:p w:rsidR="00FA7D2F" w:rsidRPr="009C0005" w:rsidRDefault="00FA7D2F" w:rsidP="00D621C4">
      <w:pPr>
        <w:tabs>
          <w:tab w:val="left" w:pos="284"/>
          <w:tab w:val="left" w:pos="851"/>
          <w:tab w:val="center" w:pos="5244"/>
          <w:tab w:val="left" w:pos="8225"/>
        </w:tabs>
        <w:jc w:val="both"/>
        <w:rPr>
          <w:b/>
        </w:rPr>
      </w:pPr>
      <w:r w:rsidRPr="009C0005">
        <w:rPr>
          <w:b/>
        </w:rPr>
        <w:t xml:space="preserve">Основная литература </w:t>
      </w:r>
    </w:p>
    <w:p w:rsidR="009C0005" w:rsidRPr="009C0005" w:rsidRDefault="009C0005" w:rsidP="00D621C4">
      <w:pPr>
        <w:pStyle w:val="af3"/>
        <w:numPr>
          <w:ilvl w:val="0"/>
          <w:numId w:val="11"/>
        </w:numPr>
        <w:tabs>
          <w:tab w:val="left" w:pos="284"/>
          <w:tab w:val="left" w:pos="851"/>
          <w:tab w:val="left" w:pos="993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r w:rsidRPr="009C0005">
        <w:rPr>
          <w:rFonts w:ascii="Times New Roman" w:hAnsi="Times New Roman"/>
          <w:sz w:val="24"/>
          <w:szCs w:val="24"/>
        </w:rPr>
        <w:t xml:space="preserve">Автономов В.С. Экономика: Базовый уровень: учебник для 10-11 </w:t>
      </w:r>
      <w:proofErr w:type="spellStart"/>
      <w:r w:rsidRPr="009C0005">
        <w:rPr>
          <w:rFonts w:ascii="Times New Roman" w:hAnsi="Times New Roman"/>
          <w:sz w:val="24"/>
          <w:szCs w:val="24"/>
        </w:rPr>
        <w:t>кл</w:t>
      </w:r>
      <w:proofErr w:type="spellEnd"/>
      <w:r w:rsidRPr="009C0005">
        <w:rPr>
          <w:rFonts w:ascii="Times New Roman" w:hAnsi="Times New Roman"/>
          <w:sz w:val="24"/>
          <w:szCs w:val="24"/>
        </w:rPr>
        <w:t>. общеобразовательных организаций. – М.: ВИТА-ПРЕСС, 2022</w:t>
      </w:r>
    </w:p>
    <w:p w:rsidR="009B2FB1" w:rsidRPr="00E45690" w:rsidRDefault="009B2FB1" w:rsidP="00D621C4">
      <w:pPr>
        <w:pStyle w:val="af3"/>
        <w:numPr>
          <w:ilvl w:val="0"/>
          <w:numId w:val="11"/>
        </w:numPr>
        <w:tabs>
          <w:tab w:val="left" w:pos="284"/>
          <w:tab w:val="left" w:pos="851"/>
          <w:tab w:val="left" w:pos="993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r w:rsidRPr="009C0005">
        <w:rPr>
          <w:rFonts w:ascii="Times New Roman" w:hAnsi="Times New Roman"/>
          <w:sz w:val="24"/>
          <w:szCs w:val="24"/>
        </w:rPr>
        <w:t>Борисов Е.Ф</w:t>
      </w:r>
      <w:r w:rsidRPr="00E45690">
        <w:rPr>
          <w:rFonts w:ascii="Times New Roman" w:hAnsi="Times New Roman"/>
          <w:sz w:val="24"/>
          <w:szCs w:val="24"/>
        </w:rPr>
        <w:t xml:space="preserve">. Основы экономики: учебник и практикум для студентов профессиональных образовательных организаций, осваивающих профессии и специальности СПО. – М., 2014 </w:t>
      </w:r>
    </w:p>
    <w:p w:rsidR="00607771" w:rsidRPr="00E45690" w:rsidRDefault="009B2FB1" w:rsidP="00D621C4">
      <w:pPr>
        <w:pStyle w:val="af3"/>
        <w:numPr>
          <w:ilvl w:val="0"/>
          <w:numId w:val="11"/>
        </w:numPr>
        <w:tabs>
          <w:tab w:val="left" w:pos="284"/>
          <w:tab w:val="left" w:pos="851"/>
          <w:tab w:val="left" w:pos="993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proofErr w:type="spellStart"/>
      <w:r w:rsidRPr="00E45690">
        <w:rPr>
          <w:rFonts w:ascii="Times New Roman" w:hAnsi="Times New Roman"/>
          <w:sz w:val="24"/>
          <w:szCs w:val="24"/>
        </w:rPr>
        <w:t>Череданова</w:t>
      </w:r>
      <w:proofErr w:type="spellEnd"/>
      <w:r w:rsidRPr="00E45690">
        <w:rPr>
          <w:rFonts w:ascii="Times New Roman" w:hAnsi="Times New Roman"/>
          <w:sz w:val="24"/>
          <w:szCs w:val="24"/>
        </w:rPr>
        <w:t xml:space="preserve"> Л.Н. Основы </w:t>
      </w:r>
      <w:r w:rsidR="009C0005" w:rsidRPr="00E45690">
        <w:rPr>
          <w:rFonts w:ascii="Times New Roman" w:hAnsi="Times New Roman"/>
          <w:sz w:val="24"/>
          <w:szCs w:val="24"/>
        </w:rPr>
        <w:t>экономики и предпринимательства</w:t>
      </w:r>
      <w:r w:rsidRPr="00E45690">
        <w:rPr>
          <w:rFonts w:ascii="Times New Roman" w:hAnsi="Times New Roman"/>
          <w:sz w:val="24"/>
          <w:szCs w:val="24"/>
        </w:rPr>
        <w:t>: учебник для студентов профессиональных образовательных организаций, осваивающих профессии и специальности СПО. – М., 2017</w:t>
      </w:r>
      <w:r w:rsidR="00575667" w:rsidRPr="00E45690">
        <w:rPr>
          <w:rFonts w:ascii="Times New Roman" w:hAnsi="Times New Roman"/>
          <w:sz w:val="24"/>
          <w:szCs w:val="24"/>
        </w:rPr>
        <w:t xml:space="preserve"> </w:t>
      </w:r>
    </w:p>
    <w:p w:rsidR="00FA7D2F" w:rsidRPr="00E45690" w:rsidRDefault="00FA7D2F" w:rsidP="00D621C4">
      <w:pPr>
        <w:pStyle w:val="af3"/>
        <w:tabs>
          <w:tab w:val="left" w:pos="284"/>
          <w:tab w:val="left" w:pos="851"/>
          <w:tab w:val="left" w:pos="993"/>
          <w:tab w:val="center" w:pos="5244"/>
          <w:tab w:val="left" w:pos="8225"/>
        </w:tabs>
        <w:spacing w:after="0" w:line="240" w:lineRule="auto"/>
        <w:ind w:left="0"/>
        <w:jc w:val="both"/>
        <w:rPr>
          <w:rFonts w:ascii="Times New Roman" w:hAnsi="Times New Roman"/>
          <w:caps/>
          <w:sz w:val="10"/>
          <w:szCs w:val="10"/>
        </w:rPr>
      </w:pPr>
    </w:p>
    <w:p w:rsidR="00FA7D2F" w:rsidRPr="00E45690" w:rsidRDefault="00FA7D2F" w:rsidP="00D621C4">
      <w:pPr>
        <w:tabs>
          <w:tab w:val="left" w:pos="284"/>
          <w:tab w:val="left" w:pos="851"/>
          <w:tab w:val="center" w:pos="5244"/>
          <w:tab w:val="left" w:pos="8225"/>
        </w:tabs>
        <w:jc w:val="both"/>
        <w:rPr>
          <w:b/>
        </w:rPr>
      </w:pPr>
      <w:r w:rsidRPr="00E45690">
        <w:rPr>
          <w:b/>
        </w:rPr>
        <w:t xml:space="preserve">Дополнительная литература </w:t>
      </w:r>
    </w:p>
    <w:p w:rsidR="00FA7D2F" w:rsidRPr="00E45690" w:rsidRDefault="009B2FB1" w:rsidP="00D621C4">
      <w:pPr>
        <w:pStyle w:val="af3"/>
        <w:numPr>
          <w:ilvl w:val="0"/>
          <w:numId w:val="12"/>
        </w:numPr>
        <w:tabs>
          <w:tab w:val="left" w:pos="284"/>
          <w:tab w:val="left" w:pos="851"/>
          <w:tab w:val="left" w:pos="993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proofErr w:type="spellStart"/>
      <w:r w:rsidRPr="00E45690">
        <w:rPr>
          <w:rFonts w:ascii="Times New Roman" w:hAnsi="Times New Roman"/>
          <w:sz w:val="24"/>
          <w:szCs w:val="24"/>
        </w:rPr>
        <w:t>Гомола</w:t>
      </w:r>
      <w:proofErr w:type="spellEnd"/>
      <w:r w:rsidRPr="00E45690">
        <w:rPr>
          <w:rFonts w:ascii="Times New Roman" w:hAnsi="Times New Roman"/>
          <w:sz w:val="24"/>
          <w:szCs w:val="24"/>
        </w:rPr>
        <w:t xml:space="preserve"> А.И., Кириллов В.Е., </w:t>
      </w:r>
      <w:proofErr w:type="spellStart"/>
      <w:r w:rsidRPr="00E45690">
        <w:rPr>
          <w:rFonts w:ascii="Times New Roman" w:hAnsi="Times New Roman"/>
          <w:sz w:val="24"/>
          <w:szCs w:val="24"/>
        </w:rPr>
        <w:t>Жанин</w:t>
      </w:r>
      <w:proofErr w:type="spellEnd"/>
      <w:r w:rsidRPr="00E45690">
        <w:rPr>
          <w:rFonts w:ascii="Times New Roman" w:hAnsi="Times New Roman"/>
          <w:sz w:val="24"/>
          <w:szCs w:val="24"/>
        </w:rPr>
        <w:t xml:space="preserve">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2F3A1B" w:rsidRDefault="002F3A1B" w:rsidP="00D621C4">
      <w:pPr>
        <w:tabs>
          <w:tab w:val="left" w:pos="284"/>
          <w:tab w:val="left" w:pos="851"/>
          <w:tab w:val="left" w:pos="993"/>
          <w:tab w:val="center" w:pos="5244"/>
          <w:tab w:val="left" w:pos="8225"/>
        </w:tabs>
        <w:jc w:val="both"/>
        <w:rPr>
          <w:b/>
        </w:rPr>
      </w:pPr>
    </w:p>
    <w:p w:rsidR="002F3A1B" w:rsidRDefault="002F3A1B" w:rsidP="00D621C4">
      <w:pPr>
        <w:tabs>
          <w:tab w:val="left" w:pos="284"/>
          <w:tab w:val="left" w:pos="851"/>
          <w:tab w:val="left" w:pos="993"/>
          <w:tab w:val="center" w:pos="5244"/>
          <w:tab w:val="left" w:pos="8225"/>
        </w:tabs>
        <w:jc w:val="both"/>
        <w:rPr>
          <w:b/>
        </w:rPr>
      </w:pPr>
    </w:p>
    <w:p w:rsidR="00FA7D2F" w:rsidRPr="00E45690" w:rsidRDefault="00FA7D2F" w:rsidP="00D621C4">
      <w:pPr>
        <w:tabs>
          <w:tab w:val="left" w:pos="284"/>
          <w:tab w:val="left" w:pos="851"/>
          <w:tab w:val="left" w:pos="993"/>
          <w:tab w:val="center" w:pos="5244"/>
          <w:tab w:val="left" w:pos="8225"/>
        </w:tabs>
        <w:jc w:val="both"/>
      </w:pPr>
      <w:r w:rsidRPr="00E45690">
        <w:rPr>
          <w:b/>
        </w:rPr>
        <w:lastRenderedPageBreak/>
        <w:t>Интернет-ресурсы</w:t>
      </w:r>
    </w:p>
    <w:p w:rsidR="00E45690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1134" w:hanging="1134"/>
        <w:jc w:val="both"/>
        <w:rPr>
          <w:rFonts w:ascii="Times New Roman" w:hAnsi="Times New Roman"/>
          <w:caps/>
          <w:sz w:val="24"/>
          <w:szCs w:val="24"/>
        </w:rPr>
      </w:pPr>
      <w:hyperlink r:id="rId11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http://ru.investing.com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финансовый портал (данные по финансовым рынкам России).</w:t>
      </w:r>
    </w:p>
    <w:p w:rsidR="00E45690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1134" w:hanging="1134"/>
        <w:jc w:val="both"/>
        <w:rPr>
          <w:rFonts w:ascii="Times New Roman" w:hAnsi="Times New Roman"/>
          <w:caps/>
          <w:sz w:val="24"/>
          <w:szCs w:val="24"/>
        </w:rPr>
      </w:pPr>
      <w:hyperlink r:id="rId12" w:history="1">
        <w:r w:rsidR="00E45690" w:rsidRPr="00E45690">
          <w:rPr>
            <w:rStyle w:val="af6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E45690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.tpprf.ru</w:t>
        </w:r>
      </w:hyperlink>
      <w:r w:rsidR="00E45690" w:rsidRPr="00E45690">
        <w:rPr>
          <w:rFonts w:ascii="Times New Roman" w:hAnsi="Times New Roman"/>
          <w:sz w:val="24"/>
          <w:szCs w:val="24"/>
        </w:rPr>
        <w:t xml:space="preserve">  </w:t>
      </w:r>
      <w:r w:rsidR="00FA7D2F" w:rsidRPr="00E45690">
        <w:rPr>
          <w:rFonts w:ascii="Times New Roman" w:hAnsi="Times New Roman"/>
          <w:sz w:val="24"/>
          <w:szCs w:val="24"/>
        </w:rPr>
        <w:t xml:space="preserve">– Торгово-промышленная палата Российской Федерации. </w:t>
      </w:r>
    </w:p>
    <w:p w:rsidR="00E45690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1134" w:hanging="1134"/>
        <w:jc w:val="both"/>
        <w:rPr>
          <w:rFonts w:ascii="Times New Roman" w:hAnsi="Times New Roman"/>
          <w:caps/>
          <w:sz w:val="24"/>
          <w:szCs w:val="24"/>
        </w:rPr>
      </w:pPr>
      <w:hyperlink r:id="rId13" w:history="1">
        <w:r w:rsidR="00E45690" w:rsidRPr="00E45690">
          <w:rPr>
            <w:rStyle w:val="af6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E45690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.ctrtlt.ru</w:t>
        </w:r>
      </w:hyperlink>
      <w:r w:rsidR="00E45690" w:rsidRPr="00E45690">
        <w:rPr>
          <w:rFonts w:ascii="Times New Roman" w:hAnsi="Times New Roman"/>
          <w:sz w:val="24"/>
          <w:szCs w:val="24"/>
        </w:rPr>
        <w:t xml:space="preserve"> </w:t>
      </w:r>
      <w:r w:rsidR="00C35924" w:rsidRPr="00E45690">
        <w:rPr>
          <w:rFonts w:ascii="Times New Roman" w:hAnsi="Times New Roman"/>
          <w:sz w:val="24"/>
          <w:szCs w:val="24"/>
        </w:rPr>
        <w:t xml:space="preserve"> </w:t>
      </w:r>
      <w:r w:rsidR="00E45690" w:rsidRPr="00E45690">
        <w:rPr>
          <w:rFonts w:ascii="Times New Roman" w:hAnsi="Times New Roman"/>
          <w:sz w:val="24"/>
          <w:szCs w:val="24"/>
        </w:rPr>
        <w:t>–</w:t>
      </w:r>
      <w:r w:rsidR="00C35924" w:rsidRPr="00E45690">
        <w:rPr>
          <w:rFonts w:ascii="Times New Roman" w:hAnsi="Times New Roman"/>
          <w:sz w:val="24"/>
          <w:szCs w:val="24"/>
        </w:rPr>
        <w:t xml:space="preserve"> Региональный Центр трудовых ресурсов.</w:t>
      </w:r>
      <w:r w:rsidR="00E45690" w:rsidRPr="00E45690">
        <w:rPr>
          <w:rFonts w:ascii="Times New Roman" w:hAnsi="Times New Roman"/>
          <w:sz w:val="24"/>
          <w:szCs w:val="24"/>
        </w:rPr>
        <w:t xml:space="preserve"> </w:t>
      </w:r>
    </w:p>
    <w:p w:rsidR="00E45690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1134" w:hanging="1134"/>
        <w:jc w:val="both"/>
        <w:rPr>
          <w:rFonts w:ascii="Times New Roman" w:hAnsi="Times New Roman"/>
          <w:caps/>
          <w:sz w:val="24"/>
          <w:szCs w:val="24"/>
        </w:rPr>
      </w:pPr>
      <w:hyperlink r:id="rId14" w:history="1">
        <w:r w:rsidR="00E45690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www.samregion.ru</w:t>
        </w:r>
      </w:hyperlink>
      <w:r w:rsidR="00E45690" w:rsidRPr="00E45690">
        <w:rPr>
          <w:rFonts w:ascii="Times New Roman" w:hAnsi="Times New Roman"/>
          <w:sz w:val="24"/>
          <w:szCs w:val="24"/>
        </w:rPr>
        <w:t xml:space="preserve">  – Правительство Самарской области</w:t>
      </w:r>
    </w:p>
    <w:p w:rsidR="00E45690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15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http://unionsrussia.ru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Союз профсоюзов России.</w:t>
      </w:r>
    </w:p>
    <w:p w:rsidR="00FA7D2F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16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www.asv.org.ru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Агентство по страхованию вкладов. </w:t>
      </w:r>
    </w:p>
    <w:p w:rsidR="00FA7D2F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17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www.banki.ru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</w:t>
      </w:r>
      <w:r w:rsidR="00E45690" w:rsidRPr="00E45690">
        <w:rPr>
          <w:rFonts w:ascii="Times New Roman" w:hAnsi="Times New Roman"/>
          <w:sz w:val="24"/>
          <w:szCs w:val="24"/>
        </w:rPr>
        <w:t>Ф</w:t>
      </w:r>
      <w:r w:rsidR="00FA7D2F" w:rsidRPr="00E45690">
        <w:rPr>
          <w:rFonts w:ascii="Times New Roman" w:hAnsi="Times New Roman"/>
          <w:sz w:val="24"/>
          <w:szCs w:val="24"/>
        </w:rPr>
        <w:t xml:space="preserve">инансовый информационный портал. </w:t>
      </w:r>
    </w:p>
    <w:p w:rsidR="00FA7D2F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18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www.cbr.ru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Центральный банк Российской Федерации. </w:t>
      </w:r>
    </w:p>
    <w:p w:rsidR="00FA7D2F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19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www.fnpr.ru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Федерация независимых профсоюзов России. </w:t>
      </w:r>
    </w:p>
    <w:p w:rsidR="00FA7D2F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20" w:history="1">
        <w:r w:rsidR="00E45690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www.gks.ru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Федеральная служба государственной статистики. </w:t>
      </w:r>
    </w:p>
    <w:p w:rsidR="00FA7D2F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21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www.nalog.ru/rn77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Федеральная налоговая служба (ФНС России). </w:t>
      </w:r>
    </w:p>
    <w:p w:rsidR="00FA7D2F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22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www.sberbank.ru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ПАО «Сбербанк России». </w:t>
      </w:r>
    </w:p>
    <w:p w:rsidR="00FA7D2F" w:rsidRPr="00E45690" w:rsidRDefault="00CF39B1" w:rsidP="00D621C4">
      <w:pPr>
        <w:pStyle w:val="af3"/>
        <w:numPr>
          <w:ilvl w:val="0"/>
          <w:numId w:val="13"/>
        </w:numPr>
        <w:tabs>
          <w:tab w:val="left" w:pos="426"/>
          <w:tab w:val="left" w:pos="851"/>
          <w:tab w:val="center" w:pos="5244"/>
          <w:tab w:val="left" w:pos="8225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hyperlink r:id="rId23" w:history="1">
        <w:r w:rsidR="00FA7D2F" w:rsidRPr="00E45690">
          <w:rPr>
            <w:rStyle w:val="af6"/>
            <w:rFonts w:ascii="Times New Roman" w:hAnsi="Times New Roman"/>
            <w:color w:val="auto"/>
            <w:sz w:val="24"/>
            <w:szCs w:val="24"/>
          </w:rPr>
          <w:t>www.siora.ru</w:t>
        </w:r>
      </w:hyperlink>
      <w:r w:rsidR="00FA7D2F" w:rsidRPr="00E45690">
        <w:rPr>
          <w:rFonts w:ascii="Times New Roman" w:hAnsi="Times New Roman"/>
          <w:sz w:val="24"/>
          <w:szCs w:val="24"/>
        </w:rPr>
        <w:t xml:space="preserve">  – Российское агентство поддержки малого и среднего бизнеса. </w:t>
      </w:r>
    </w:p>
    <w:p w:rsidR="00E841DE" w:rsidRPr="00EE013F" w:rsidRDefault="00E841DE" w:rsidP="002D630B">
      <w:pPr>
        <w:pStyle w:val="510"/>
        <w:shd w:val="clear" w:color="auto" w:fill="auto"/>
        <w:spacing w:before="0" w:line="211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5E1B53" w:rsidRPr="00EE013F" w:rsidRDefault="005E1B53" w:rsidP="005E1B53">
      <w:pPr>
        <w:tabs>
          <w:tab w:val="left" w:pos="1395"/>
        </w:tabs>
      </w:pPr>
    </w:p>
    <w:p w:rsidR="00574C21" w:rsidRPr="002B1A0D" w:rsidRDefault="00574C21" w:rsidP="00D621C4">
      <w:pPr>
        <w:keepNext/>
        <w:numPr>
          <w:ilvl w:val="0"/>
          <w:numId w:val="10"/>
        </w:numPr>
        <w:tabs>
          <w:tab w:val="left" w:pos="284"/>
        </w:tabs>
        <w:autoSpaceDE w:val="0"/>
        <w:autoSpaceDN w:val="0"/>
        <w:ind w:hanging="720"/>
        <w:jc w:val="center"/>
        <w:outlineLvl w:val="0"/>
        <w:rPr>
          <w:b/>
          <w:caps/>
        </w:rPr>
      </w:pPr>
      <w:bookmarkStart w:id="17" w:name="_Toc530559054"/>
      <w:bookmarkStart w:id="18" w:name="_Toc530559171"/>
      <w:r w:rsidRPr="002B1A0D">
        <w:rPr>
          <w:b/>
          <w:caps/>
        </w:rPr>
        <w:t>Контроль и оценка результатов освоения УЧЕБНО</w:t>
      </w:r>
      <w:r w:rsidR="002B066E" w:rsidRPr="002B1A0D">
        <w:rPr>
          <w:b/>
          <w:caps/>
        </w:rPr>
        <w:t>го</w:t>
      </w:r>
      <w:r w:rsidRPr="002B1A0D">
        <w:rPr>
          <w:b/>
          <w:caps/>
        </w:rPr>
        <w:t xml:space="preserve"> </w:t>
      </w:r>
      <w:bookmarkEnd w:id="17"/>
      <w:bookmarkEnd w:id="18"/>
      <w:r w:rsidR="002B066E" w:rsidRPr="002B1A0D">
        <w:rPr>
          <w:b/>
          <w:caps/>
        </w:rPr>
        <w:t>предмета</w:t>
      </w:r>
    </w:p>
    <w:p w:rsidR="00574C21" w:rsidRPr="002B1A0D" w:rsidRDefault="00574C21" w:rsidP="00D621C4">
      <w:pPr>
        <w:keepNext/>
        <w:autoSpaceDE w:val="0"/>
        <w:autoSpaceDN w:val="0"/>
        <w:ind w:left="720"/>
        <w:outlineLvl w:val="0"/>
        <w:rPr>
          <w:b/>
          <w:caps/>
          <w:sz w:val="16"/>
          <w:szCs w:val="16"/>
        </w:rPr>
      </w:pPr>
    </w:p>
    <w:p w:rsidR="00574C21" w:rsidRPr="002B1A0D" w:rsidRDefault="00574C21" w:rsidP="002F3A1B">
      <w:pPr>
        <w:tabs>
          <w:tab w:val="left" w:pos="993"/>
        </w:tabs>
        <w:jc w:val="both"/>
      </w:pPr>
      <w:r w:rsidRPr="002B1A0D">
        <w:t>Контроль и оценка результатов освоения учебно</w:t>
      </w:r>
      <w:r w:rsidR="002B066E" w:rsidRPr="002B1A0D">
        <w:t>го</w:t>
      </w:r>
      <w:r w:rsidRPr="002B1A0D">
        <w:t xml:space="preserve"> </w:t>
      </w:r>
      <w:r w:rsidR="002B066E" w:rsidRPr="002B1A0D">
        <w:t>предмета</w:t>
      </w:r>
      <w:r w:rsidRPr="002B1A0D">
        <w:t xml:space="preserve"> осуществляется преподавателем в процессе проведения </w:t>
      </w:r>
      <w:r w:rsidR="002B1A0D" w:rsidRPr="002B1A0D">
        <w:t>интерактивных</w:t>
      </w:r>
      <w:r w:rsidRPr="002B1A0D">
        <w:t xml:space="preserve"> занятий, тестирования, а также в результате выполнения </w:t>
      </w:r>
      <w:proofErr w:type="gramStart"/>
      <w:r w:rsidRPr="002B1A0D">
        <w:t>обучающимися</w:t>
      </w:r>
      <w:proofErr w:type="gramEnd"/>
      <w:r w:rsidRPr="002B1A0D">
        <w:t xml:space="preserve"> индивидуальных заданий, проектов, исследований.</w:t>
      </w:r>
    </w:p>
    <w:p w:rsidR="00574C21" w:rsidRPr="002B1A0D" w:rsidRDefault="00574C21" w:rsidP="002F3A1B">
      <w:pPr>
        <w:tabs>
          <w:tab w:val="left" w:pos="993"/>
        </w:tabs>
        <w:jc w:val="both"/>
      </w:pPr>
      <w:r w:rsidRPr="002B1A0D">
        <w:t>Результаты обучения раскрываются через усвоенные знания и приобретенные умения, направленные на приобретение общих компетенций.</w:t>
      </w:r>
    </w:p>
    <w:p w:rsidR="00574C21" w:rsidRPr="002B1A0D" w:rsidRDefault="00574C21" w:rsidP="00D621C4">
      <w:pPr>
        <w:tabs>
          <w:tab w:val="left" w:pos="993"/>
        </w:tabs>
        <w:ind w:firstLine="567"/>
        <w:jc w:val="both"/>
        <w:rPr>
          <w:sz w:val="16"/>
          <w:szCs w:val="16"/>
        </w:rPr>
      </w:pPr>
      <w:r w:rsidRPr="002B1A0D">
        <w:t xml:space="preserve">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  <w:gridCol w:w="2977"/>
      </w:tblGrid>
      <w:tr w:rsidR="00574C21" w:rsidRPr="002B1A0D" w:rsidTr="00EE013F">
        <w:trPr>
          <w:trHeight w:val="7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21" w:rsidRPr="002B1A0D" w:rsidRDefault="00574C21" w:rsidP="00D621C4">
            <w:pPr>
              <w:pStyle w:val="af4"/>
              <w:jc w:val="center"/>
              <w:rPr>
                <w:b/>
              </w:rPr>
            </w:pPr>
            <w:r w:rsidRPr="002B1A0D">
              <w:rPr>
                <w:b/>
              </w:rPr>
              <w:t>Результаты обучения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C21" w:rsidRPr="002B1A0D" w:rsidRDefault="00574C21" w:rsidP="00D621C4">
            <w:pPr>
              <w:pStyle w:val="af4"/>
              <w:jc w:val="center"/>
              <w:rPr>
                <w:b/>
              </w:rPr>
            </w:pPr>
            <w:r w:rsidRPr="002B1A0D">
              <w:rPr>
                <w:b/>
              </w:rPr>
              <w:t>Формируемые общие компетенции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21" w:rsidRPr="002B1A0D" w:rsidRDefault="00574C21" w:rsidP="00D621C4">
            <w:pPr>
              <w:pStyle w:val="af4"/>
              <w:jc w:val="center"/>
              <w:rPr>
                <w:b/>
              </w:rPr>
            </w:pPr>
            <w:r w:rsidRPr="002B1A0D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574C21" w:rsidRPr="002B1A0D" w:rsidTr="00EE013F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94D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proofErr w:type="spellStart"/>
            <w:r w:rsidRPr="002B1A0D">
              <w:t>сформированность</w:t>
            </w:r>
            <w:proofErr w:type="spellEnd"/>
            <w:r w:rsidRPr="002B1A0D">
              <w:t xml:space="preserve">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предприятий, региона и государства;</w:t>
            </w:r>
          </w:p>
          <w:p w:rsidR="00A2094D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>понимание сущности экономических институтов, их роли в социально-экономическом развитии общества;</w:t>
            </w:r>
          </w:p>
          <w:p w:rsidR="00A2094D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 xml:space="preserve"> понимание значения этических норм и нравственных ценностей в экономической деятельности отдельных людей и общества;</w:t>
            </w:r>
          </w:p>
          <w:p w:rsidR="00A2094D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 xml:space="preserve"> </w:t>
            </w:r>
            <w:proofErr w:type="spellStart"/>
            <w:r w:rsidRPr="002B1A0D">
              <w:t>сформированность</w:t>
            </w:r>
            <w:proofErr w:type="spellEnd"/>
            <w:r w:rsidRPr="002B1A0D">
              <w:t xml:space="preserve"> уважительного отношения к чужой собственности;</w:t>
            </w:r>
          </w:p>
          <w:p w:rsidR="00A2094D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 xml:space="preserve">владение навыками поиска актуальной экономической информации в различных источниках, включая Интернет; </w:t>
            </w:r>
          </w:p>
          <w:p w:rsidR="00A2094D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 xml:space="preserve">умение различать факты, </w:t>
            </w:r>
            <w:r w:rsidRPr="002B1A0D">
              <w:lastRenderedPageBreak/>
              <w:t>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      </w:r>
          </w:p>
          <w:p w:rsidR="00A2094D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proofErr w:type="spellStart"/>
            <w:r w:rsidRPr="002B1A0D">
              <w:t>сформированность</w:t>
            </w:r>
            <w:proofErr w:type="spellEnd"/>
            <w:r w:rsidRPr="002B1A0D">
              <w:t xml:space="preserve"> способности к личностному самоопределению и самореализации в экономической деятельности, в том числе в области предпринимательства; </w:t>
            </w:r>
          </w:p>
          <w:p w:rsidR="00A2094D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>знание особенностей современного рынка труда, владение этикой трудовых отношений;</w:t>
            </w:r>
          </w:p>
          <w:p w:rsidR="00AC108A" w:rsidRPr="002B1A0D" w:rsidRDefault="00A2094D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proofErr w:type="spellStart"/>
            <w:r w:rsidRPr="002B1A0D">
              <w:t>сформированность</w:t>
            </w:r>
            <w:proofErr w:type="spellEnd"/>
            <w:r w:rsidRPr="002B1A0D">
      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</w:t>
            </w:r>
            <w:r w:rsidR="00AC108A" w:rsidRPr="002B1A0D">
              <w:t xml:space="preserve">; </w:t>
            </w:r>
          </w:p>
          <w:p w:rsidR="00AC108A" w:rsidRPr="002B1A0D" w:rsidRDefault="00AC108A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proofErr w:type="spellStart"/>
            <w:r w:rsidRPr="002B1A0D">
              <w:t>сформированность</w:t>
            </w:r>
            <w:proofErr w:type="spellEnd"/>
            <w:r w:rsidRPr="002B1A0D">
      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      </w:r>
          </w:p>
          <w:p w:rsidR="00AC108A" w:rsidRPr="002B1A0D" w:rsidRDefault="00AC108A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>умение ориентироваться в текущих экономических событиях в России и в мире;</w:t>
            </w:r>
          </w:p>
          <w:p w:rsidR="00AC108A" w:rsidRPr="002B1A0D" w:rsidRDefault="00AC108A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 xml:space="preserve"> понимание места и роли России в современной мировой экономике; </w:t>
            </w:r>
          </w:p>
          <w:p w:rsidR="00AC108A" w:rsidRPr="002B1A0D" w:rsidRDefault="00AC108A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proofErr w:type="gramStart"/>
            <w:r w:rsidRPr="002B1A0D">
              <w:t xml:space="preserve">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</w:t>
            </w:r>
            <w:r w:rsidRPr="002B1A0D">
              <w:lastRenderedPageBreak/>
              <w:t xml:space="preserve">покупателя, продавца, заемщика, акционера, наемного работника, работодателя, налогоплательщика); </w:t>
            </w:r>
            <w:proofErr w:type="gramEnd"/>
          </w:p>
          <w:p w:rsidR="00574C21" w:rsidRPr="002B1A0D" w:rsidRDefault="00AC108A" w:rsidP="00D621C4">
            <w:pPr>
              <w:numPr>
                <w:ilvl w:val="0"/>
                <w:numId w:val="3"/>
              </w:numPr>
              <w:tabs>
                <w:tab w:val="left" w:pos="282"/>
              </w:tabs>
              <w:ind w:left="34" w:hanging="34"/>
              <w:jc w:val="both"/>
            </w:pPr>
            <w:r w:rsidRPr="002B1A0D">
              <w:t>умение ориентироваться в текущих экономических событиях в России и в мире.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4D" w:rsidRPr="002B1A0D" w:rsidRDefault="00DC02B6" w:rsidP="00D621C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B1A0D">
              <w:lastRenderedPageBreak/>
              <w:t>ОК</w:t>
            </w:r>
            <w:proofErr w:type="gramEnd"/>
            <w:r w:rsidRPr="002B1A0D"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B35A96" w:rsidRPr="002B1A0D" w:rsidRDefault="00B35A96" w:rsidP="00D621C4">
            <w:pPr>
              <w:autoSpaceDE w:val="0"/>
              <w:autoSpaceDN w:val="0"/>
              <w:adjustRightInd w:val="0"/>
              <w:jc w:val="both"/>
            </w:pPr>
          </w:p>
          <w:p w:rsidR="00A2094D" w:rsidRPr="002B1A0D" w:rsidRDefault="00DC02B6" w:rsidP="00D621C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B1A0D">
              <w:t>ОК</w:t>
            </w:r>
            <w:proofErr w:type="gramEnd"/>
            <w:r w:rsidRPr="002B1A0D"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  <w:p w:rsidR="00B35A96" w:rsidRPr="002B1A0D" w:rsidRDefault="00B35A96" w:rsidP="00D621C4">
            <w:pPr>
              <w:autoSpaceDE w:val="0"/>
              <w:autoSpaceDN w:val="0"/>
              <w:adjustRightInd w:val="0"/>
              <w:jc w:val="both"/>
            </w:pPr>
          </w:p>
          <w:p w:rsidR="00A2094D" w:rsidRPr="002B1A0D" w:rsidRDefault="00DC02B6" w:rsidP="00D621C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B1A0D">
              <w:t>ОК</w:t>
            </w:r>
            <w:proofErr w:type="gramEnd"/>
            <w:r w:rsidRPr="002B1A0D"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 сфере, использовать знания по финансовой грамотности в различных жизненных ситуациях.</w:t>
            </w:r>
          </w:p>
          <w:p w:rsidR="00B35A96" w:rsidRPr="002B1A0D" w:rsidRDefault="00B35A96" w:rsidP="00D621C4">
            <w:pPr>
              <w:autoSpaceDE w:val="0"/>
              <w:autoSpaceDN w:val="0"/>
              <w:adjustRightInd w:val="0"/>
              <w:jc w:val="both"/>
            </w:pPr>
          </w:p>
          <w:p w:rsidR="00AC108A" w:rsidRPr="002B1A0D" w:rsidRDefault="00DC02B6" w:rsidP="00D621C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B1A0D">
              <w:lastRenderedPageBreak/>
              <w:t>ОК</w:t>
            </w:r>
            <w:proofErr w:type="gramEnd"/>
            <w:r w:rsidRPr="002B1A0D">
              <w:t xml:space="preserve"> 04. Эффективно взаимодействовать и работать в коллективе и команде</w:t>
            </w:r>
            <w:r w:rsidR="00AC108A" w:rsidRPr="002B1A0D">
              <w:t>.</w:t>
            </w:r>
          </w:p>
          <w:p w:rsidR="00AC108A" w:rsidRPr="002B1A0D" w:rsidRDefault="00AC108A" w:rsidP="00D621C4">
            <w:pPr>
              <w:autoSpaceDE w:val="0"/>
              <w:autoSpaceDN w:val="0"/>
              <w:adjustRightInd w:val="0"/>
              <w:jc w:val="both"/>
            </w:pPr>
          </w:p>
          <w:p w:rsidR="00DC02B6" w:rsidRPr="002B1A0D" w:rsidRDefault="00DC02B6" w:rsidP="00D621C4">
            <w:pPr>
              <w:pStyle w:val="af4"/>
              <w:jc w:val="both"/>
            </w:pPr>
            <w:proofErr w:type="gramStart"/>
            <w:r w:rsidRPr="002B1A0D">
              <w:t>ОК</w:t>
            </w:r>
            <w:proofErr w:type="gramEnd"/>
            <w:r w:rsidRPr="002B1A0D"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DC02B6" w:rsidRPr="002B1A0D" w:rsidRDefault="00DC02B6" w:rsidP="00D621C4">
            <w:pPr>
              <w:pStyle w:val="af4"/>
              <w:jc w:val="both"/>
            </w:pPr>
          </w:p>
          <w:p w:rsidR="00DC02B6" w:rsidRPr="002B1A0D" w:rsidRDefault="00DC02B6" w:rsidP="00D621C4">
            <w:pPr>
              <w:pStyle w:val="af4"/>
              <w:jc w:val="both"/>
            </w:pPr>
            <w:proofErr w:type="gramStart"/>
            <w:r w:rsidRPr="002B1A0D">
              <w:t>ОК</w:t>
            </w:r>
            <w:proofErr w:type="gramEnd"/>
            <w:r w:rsidRPr="002B1A0D"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:rsidR="00DC02B6" w:rsidRPr="002B1A0D" w:rsidRDefault="00DC02B6" w:rsidP="00D621C4">
            <w:pPr>
              <w:pStyle w:val="af4"/>
              <w:jc w:val="both"/>
            </w:pPr>
          </w:p>
          <w:p w:rsidR="00DC02B6" w:rsidRPr="002B1A0D" w:rsidRDefault="00DC02B6" w:rsidP="00D621C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B1A0D">
              <w:t>ОК</w:t>
            </w:r>
            <w:proofErr w:type="gramEnd"/>
            <w:r w:rsidRPr="002B1A0D"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 эффективно действовать в чрезвычайных ситуациях.</w:t>
            </w:r>
          </w:p>
          <w:p w:rsidR="00DC02B6" w:rsidRPr="002B1A0D" w:rsidRDefault="00DC02B6" w:rsidP="00D621C4">
            <w:pPr>
              <w:autoSpaceDE w:val="0"/>
              <w:autoSpaceDN w:val="0"/>
              <w:adjustRightInd w:val="0"/>
              <w:jc w:val="both"/>
            </w:pPr>
          </w:p>
          <w:p w:rsidR="00574C21" w:rsidRPr="002B1A0D" w:rsidRDefault="00DC02B6" w:rsidP="00D621C4">
            <w:pPr>
              <w:pStyle w:val="af4"/>
              <w:jc w:val="both"/>
              <w:rPr>
                <w:bCs/>
              </w:rPr>
            </w:pPr>
            <w:proofErr w:type="gramStart"/>
            <w:r w:rsidRPr="002B1A0D">
              <w:t>ОК</w:t>
            </w:r>
            <w:proofErr w:type="gramEnd"/>
            <w:r w:rsidRPr="002B1A0D"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21" w:rsidRPr="002B1A0D" w:rsidRDefault="00574C21" w:rsidP="00D621C4">
            <w:pPr>
              <w:pStyle w:val="af4"/>
              <w:jc w:val="both"/>
              <w:rPr>
                <w:bCs/>
              </w:rPr>
            </w:pPr>
            <w:r w:rsidRPr="002B1A0D">
              <w:rPr>
                <w:bCs/>
              </w:rPr>
              <w:lastRenderedPageBreak/>
              <w:t>Текущий контроль:</w:t>
            </w:r>
          </w:p>
          <w:p w:rsidR="00574C21" w:rsidRPr="002B1A0D" w:rsidRDefault="00574C21" w:rsidP="00D621C4">
            <w:pPr>
              <w:pStyle w:val="af4"/>
              <w:jc w:val="both"/>
              <w:rPr>
                <w:bCs/>
                <w:sz w:val="10"/>
                <w:szCs w:val="10"/>
              </w:rPr>
            </w:pPr>
            <w:r w:rsidRPr="002B1A0D">
              <w:rPr>
                <w:bCs/>
              </w:rPr>
              <w:t xml:space="preserve"> </w:t>
            </w:r>
          </w:p>
          <w:p w:rsidR="00574C21" w:rsidRPr="002B1A0D" w:rsidRDefault="00574C21" w:rsidP="00D621C4">
            <w:pPr>
              <w:pStyle w:val="af4"/>
              <w:numPr>
                <w:ilvl w:val="0"/>
                <w:numId w:val="16"/>
              </w:numPr>
              <w:tabs>
                <w:tab w:val="left" w:pos="332"/>
              </w:tabs>
              <w:ind w:left="34" w:firstLine="0"/>
              <w:jc w:val="both"/>
              <w:rPr>
                <w:bCs/>
              </w:rPr>
            </w:pPr>
            <w:r w:rsidRPr="002B1A0D">
              <w:rPr>
                <w:bCs/>
              </w:rPr>
              <w:t>индивидуальный и фронтальный опрос в ходе занятий во взаимодействии с преподавателем;</w:t>
            </w:r>
          </w:p>
          <w:p w:rsidR="00574C21" w:rsidRPr="002B1A0D" w:rsidRDefault="00574C21" w:rsidP="00D621C4">
            <w:pPr>
              <w:pStyle w:val="af4"/>
              <w:numPr>
                <w:ilvl w:val="0"/>
                <w:numId w:val="16"/>
              </w:numPr>
              <w:tabs>
                <w:tab w:val="left" w:pos="332"/>
              </w:tabs>
              <w:ind w:left="34" w:firstLine="0"/>
              <w:jc w:val="both"/>
              <w:rPr>
                <w:bCs/>
              </w:rPr>
            </w:pPr>
            <w:r w:rsidRPr="002B1A0D">
              <w:rPr>
                <w:bCs/>
              </w:rPr>
              <w:t>дискуссия, диспут, проектная деятельность (коллективная и индивидуальная);</w:t>
            </w:r>
          </w:p>
          <w:p w:rsidR="00574C21" w:rsidRPr="002B1A0D" w:rsidRDefault="00574C21" w:rsidP="00D621C4">
            <w:pPr>
              <w:pStyle w:val="af4"/>
              <w:numPr>
                <w:ilvl w:val="0"/>
                <w:numId w:val="16"/>
              </w:numPr>
              <w:tabs>
                <w:tab w:val="left" w:pos="332"/>
              </w:tabs>
              <w:ind w:left="34" w:firstLine="0"/>
              <w:jc w:val="both"/>
              <w:rPr>
                <w:bCs/>
              </w:rPr>
            </w:pPr>
            <w:r w:rsidRPr="002B1A0D">
              <w:rPr>
                <w:bCs/>
              </w:rPr>
              <w:t>практически</w:t>
            </w:r>
            <w:r w:rsidR="00A34B7D" w:rsidRPr="002B1A0D">
              <w:rPr>
                <w:bCs/>
              </w:rPr>
              <w:t>е</w:t>
            </w:r>
            <w:r w:rsidRPr="002B1A0D">
              <w:rPr>
                <w:bCs/>
              </w:rPr>
              <w:t xml:space="preserve"> задани</w:t>
            </w:r>
            <w:r w:rsidR="00A34B7D" w:rsidRPr="002B1A0D">
              <w:rPr>
                <w:bCs/>
              </w:rPr>
              <w:t>я</w:t>
            </w:r>
            <w:r w:rsidRPr="002B1A0D">
              <w:rPr>
                <w:bCs/>
              </w:rPr>
              <w:t>;</w:t>
            </w:r>
          </w:p>
          <w:p w:rsidR="009E22D4" w:rsidRPr="002B1A0D" w:rsidRDefault="00A34B7D" w:rsidP="00D621C4">
            <w:pPr>
              <w:pStyle w:val="af4"/>
              <w:numPr>
                <w:ilvl w:val="0"/>
                <w:numId w:val="16"/>
              </w:numPr>
              <w:tabs>
                <w:tab w:val="left" w:pos="332"/>
              </w:tabs>
              <w:ind w:left="34" w:firstLine="0"/>
              <w:jc w:val="both"/>
              <w:rPr>
                <w:bCs/>
              </w:rPr>
            </w:pPr>
            <w:r w:rsidRPr="002B1A0D">
              <w:rPr>
                <w:bCs/>
              </w:rPr>
              <w:t>домашнее задание.</w:t>
            </w:r>
          </w:p>
          <w:p w:rsidR="00574C21" w:rsidRPr="002B1A0D" w:rsidRDefault="00574C21" w:rsidP="00D621C4">
            <w:pPr>
              <w:pStyle w:val="af4"/>
              <w:tabs>
                <w:tab w:val="left" w:pos="332"/>
              </w:tabs>
              <w:ind w:left="34"/>
              <w:jc w:val="both"/>
              <w:rPr>
                <w:bCs/>
              </w:rPr>
            </w:pPr>
          </w:p>
          <w:p w:rsidR="00574C21" w:rsidRPr="002B1A0D" w:rsidRDefault="00435140" w:rsidP="00D621C4">
            <w:pPr>
              <w:pStyle w:val="af4"/>
              <w:jc w:val="both"/>
              <w:rPr>
                <w:bCs/>
              </w:rPr>
            </w:pPr>
            <w:r w:rsidRPr="002B1A0D">
              <w:rPr>
                <w:bCs/>
              </w:rPr>
              <w:t>Промежуточный контроль:</w:t>
            </w:r>
          </w:p>
          <w:p w:rsidR="00435140" w:rsidRPr="002B1A0D" w:rsidRDefault="00435140" w:rsidP="00D621C4">
            <w:pPr>
              <w:pStyle w:val="af4"/>
              <w:jc w:val="both"/>
              <w:rPr>
                <w:bCs/>
                <w:sz w:val="10"/>
                <w:szCs w:val="10"/>
              </w:rPr>
            </w:pPr>
          </w:p>
          <w:p w:rsidR="00435140" w:rsidRPr="002B1A0D" w:rsidRDefault="009727F0" w:rsidP="00D621C4">
            <w:pPr>
              <w:pStyle w:val="af4"/>
              <w:numPr>
                <w:ilvl w:val="0"/>
                <w:numId w:val="23"/>
              </w:numPr>
              <w:tabs>
                <w:tab w:val="left" w:pos="317"/>
              </w:tabs>
              <w:ind w:left="34" w:firstLine="0"/>
              <w:jc w:val="both"/>
              <w:rPr>
                <w:bCs/>
              </w:rPr>
            </w:pPr>
            <w:r w:rsidRPr="002B1A0D">
              <w:rPr>
                <w:bCs/>
              </w:rPr>
              <w:t>п</w:t>
            </w:r>
            <w:r w:rsidR="00163178" w:rsidRPr="002B1A0D">
              <w:rPr>
                <w:bCs/>
              </w:rPr>
              <w:t>роверочная работа по обобщению</w:t>
            </w:r>
            <w:r w:rsidR="00435140" w:rsidRPr="002B1A0D">
              <w:rPr>
                <w:bCs/>
              </w:rPr>
              <w:t xml:space="preserve"> результатов изучения раздела</w:t>
            </w:r>
            <w:r w:rsidRPr="002B1A0D">
              <w:rPr>
                <w:bCs/>
              </w:rPr>
              <w:t>.</w:t>
            </w:r>
          </w:p>
          <w:p w:rsidR="009727F0" w:rsidRPr="002B1A0D" w:rsidRDefault="009727F0" w:rsidP="00D621C4">
            <w:pPr>
              <w:pStyle w:val="af4"/>
              <w:jc w:val="both"/>
              <w:rPr>
                <w:bCs/>
              </w:rPr>
            </w:pPr>
          </w:p>
          <w:p w:rsidR="00574C21" w:rsidRPr="002B1A0D" w:rsidRDefault="00574C21" w:rsidP="00D621C4">
            <w:pPr>
              <w:pStyle w:val="af4"/>
              <w:jc w:val="both"/>
              <w:rPr>
                <w:bCs/>
              </w:rPr>
            </w:pPr>
            <w:r w:rsidRPr="002B1A0D">
              <w:rPr>
                <w:bCs/>
              </w:rPr>
              <w:t>Итоговый контроль:</w:t>
            </w:r>
          </w:p>
          <w:p w:rsidR="00574C21" w:rsidRPr="002B1A0D" w:rsidRDefault="00574C21" w:rsidP="00D621C4">
            <w:pPr>
              <w:pStyle w:val="af4"/>
              <w:jc w:val="both"/>
              <w:rPr>
                <w:bCs/>
                <w:sz w:val="10"/>
                <w:szCs w:val="10"/>
              </w:rPr>
            </w:pPr>
          </w:p>
          <w:p w:rsidR="00574C21" w:rsidRPr="002B1A0D" w:rsidRDefault="00574C21" w:rsidP="00D621C4">
            <w:pPr>
              <w:pStyle w:val="af4"/>
              <w:numPr>
                <w:ilvl w:val="0"/>
                <w:numId w:val="17"/>
              </w:numPr>
              <w:tabs>
                <w:tab w:val="left" w:pos="317"/>
              </w:tabs>
              <w:ind w:left="33" w:firstLine="0"/>
              <w:jc w:val="both"/>
              <w:rPr>
                <w:bCs/>
                <w:i/>
              </w:rPr>
            </w:pPr>
            <w:r w:rsidRPr="002B1A0D">
              <w:rPr>
                <w:bCs/>
              </w:rPr>
              <w:t>итоговая контрольная работа в форме тестирования</w:t>
            </w:r>
            <w:r w:rsidR="009727F0" w:rsidRPr="002B1A0D">
              <w:rPr>
                <w:bCs/>
              </w:rPr>
              <w:t>.</w:t>
            </w:r>
          </w:p>
        </w:tc>
      </w:tr>
    </w:tbl>
    <w:p w:rsidR="00D621C4" w:rsidRDefault="00D621C4" w:rsidP="002D630B">
      <w:pPr>
        <w:widowControl w:val="0"/>
        <w:autoSpaceDE w:val="0"/>
        <w:autoSpaceDN w:val="0"/>
        <w:adjustRightInd w:val="0"/>
        <w:spacing w:line="25" w:lineRule="atLeast"/>
        <w:jc w:val="right"/>
        <w:rPr>
          <w:caps/>
          <w:sz w:val="28"/>
        </w:rPr>
      </w:pPr>
    </w:p>
    <w:p w:rsidR="00EE013F" w:rsidRDefault="00EE013F">
      <w:pPr>
        <w:rPr>
          <w:caps/>
          <w:sz w:val="28"/>
        </w:rPr>
      </w:pPr>
      <w:r>
        <w:rPr>
          <w:caps/>
          <w:sz w:val="28"/>
        </w:rPr>
        <w:br w:type="page"/>
      </w:r>
    </w:p>
    <w:p w:rsidR="0053782E" w:rsidRPr="00617234" w:rsidRDefault="0053782E" w:rsidP="002D630B">
      <w:pPr>
        <w:widowControl w:val="0"/>
        <w:autoSpaceDE w:val="0"/>
        <w:autoSpaceDN w:val="0"/>
        <w:adjustRightInd w:val="0"/>
        <w:spacing w:line="25" w:lineRule="atLeast"/>
        <w:jc w:val="right"/>
        <w:rPr>
          <w:caps/>
          <w:sz w:val="28"/>
        </w:rPr>
      </w:pPr>
      <w:r w:rsidRPr="00617234">
        <w:rPr>
          <w:caps/>
          <w:sz w:val="28"/>
        </w:rPr>
        <w:lastRenderedPageBreak/>
        <w:t>ПРИЛОЖЕНИЕ 1</w:t>
      </w:r>
    </w:p>
    <w:p w:rsidR="00186744" w:rsidRPr="00E27F02" w:rsidRDefault="00186744" w:rsidP="002D630B">
      <w:pPr>
        <w:widowControl w:val="0"/>
        <w:autoSpaceDE w:val="0"/>
        <w:autoSpaceDN w:val="0"/>
        <w:adjustRightInd w:val="0"/>
        <w:spacing w:line="25" w:lineRule="atLeast"/>
        <w:jc w:val="right"/>
        <w:rPr>
          <w:caps/>
          <w:color w:val="FF0000"/>
          <w:sz w:val="28"/>
        </w:rPr>
      </w:pPr>
    </w:p>
    <w:p w:rsidR="00186744" w:rsidRPr="009B2FB1" w:rsidRDefault="0053782E" w:rsidP="00186744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</w:rPr>
      </w:pPr>
      <w:r w:rsidRPr="009B2FB1">
        <w:rPr>
          <w:b/>
          <w:caps/>
          <w:sz w:val="28"/>
        </w:rPr>
        <w:t>Планирование учебных занятий с использованием активных и интерактивных</w:t>
      </w:r>
    </w:p>
    <w:p w:rsidR="0053782E" w:rsidRPr="009B2FB1" w:rsidRDefault="0053782E" w:rsidP="00186744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</w:rPr>
      </w:pPr>
      <w:r w:rsidRPr="009B2FB1">
        <w:rPr>
          <w:b/>
          <w:caps/>
          <w:sz w:val="28"/>
        </w:rPr>
        <w:t xml:space="preserve"> форм и методов обучения</w:t>
      </w:r>
    </w:p>
    <w:p w:rsidR="00186744" w:rsidRPr="009B2FB1" w:rsidRDefault="00186744" w:rsidP="002D630B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  <w:bCs/>
          <w:caps/>
          <w:sz w:val="28"/>
          <w:szCs w:val="28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52"/>
        <w:gridCol w:w="1985"/>
      </w:tblGrid>
      <w:tr w:rsidR="0053782E" w:rsidRPr="009B2FB1" w:rsidTr="00EE013F">
        <w:trPr>
          <w:trHeight w:val="73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2E" w:rsidRPr="009B2FB1" w:rsidRDefault="0053782E" w:rsidP="00186744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</w:rPr>
            </w:pPr>
            <w:r w:rsidRPr="009B2FB1">
              <w:rPr>
                <w:b/>
              </w:rPr>
              <w:t>Тема учебного занятия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2E" w:rsidRPr="009B2FB1" w:rsidRDefault="0053782E" w:rsidP="00186744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</w:rPr>
            </w:pPr>
            <w:r w:rsidRPr="009B2FB1">
              <w:rPr>
                <w:b/>
              </w:rPr>
              <w:t>Активные и интерактивные формы и методы обучения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2E" w:rsidRPr="009B2FB1" w:rsidRDefault="00077119" w:rsidP="00186744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  <w:rPr>
                <w:b/>
              </w:rPr>
            </w:pPr>
            <w:r w:rsidRPr="009B2FB1">
              <w:rPr>
                <w:b/>
                <w:szCs w:val="28"/>
              </w:rPr>
              <w:t>Код формируемых компетенций (</w:t>
            </w:r>
            <w:proofErr w:type="gramStart"/>
            <w:r w:rsidRPr="009B2FB1">
              <w:rPr>
                <w:b/>
                <w:szCs w:val="28"/>
              </w:rPr>
              <w:t>ОК</w:t>
            </w:r>
            <w:proofErr w:type="gramEnd"/>
            <w:r w:rsidRPr="009B2FB1">
              <w:rPr>
                <w:b/>
                <w:szCs w:val="28"/>
              </w:rPr>
              <w:t>)</w:t>
            </w:r>
          </w:p>
        </w:tc>
      </w:tr>
      <w:tr w:rsidR="00186744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44" w:rsidRPr="009B2FB1" w:rsidRDefault="009F1855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2FB1">
              <w:rPr>
                <w:bCs/>
                <w:spacing w:val="-10"/>
              </w:rPr>
              <w:t>Экономическая система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44" w:rsidRPr="009B2FB1" w:rsidRDefault="00A13A5C" w:rsidP="00A13A5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</w:pPr>
            <w:r w:rsidRPr="009B2FB1">
              <w:rPr>
                <w:szCs w:val="28"/>
              </w:rPr>
              <w:t>Интерактивная лекция с применением информационно-коммуникационных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44" w:rsidRPr="009B2FB1" w:rsidRDefault="00C85ADD" w:rsidP="008056F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</w:t>
            </w:r>
            <w:r w:rsidR="00254FCE" w:rsidRPr="009B2FB1">
              <w:t>0</w:t>
            </w:r>
            <w:r w:rsidRPr="009B2FB1">
              <w:t>1</w:t>
            </w:r>
            <w:r w:rsidR="008056FC" w:rsidRPr="009B2FB1">
              <w:t xml:space="preserve"> – </w:t>
            </w:r>
            <w:r w:rsidR="00254FCE" w:rsidRPr="009B2FB1">
              <w:t>ОК 0</w:t>
            </w:r>
            <w:r w:rsidR="001748CA" w:rsidRPr="009B2FB1">
              <w:t>7</w:t>
            </w:r>
            <w:r w:rsidR="008056FC" w:rsidRPr="009B2FB1">
              <w:t xml:space="preserve">, </w:t>
            </w:r>
            <w:r w:rsidRPr="009B2FB1">
              <w:t xml:space="preserve"> ОК </w:t>
            </w:r>
            <w:r w:rsidR="001748CA" w:rsidRPr="009B2FB1">
              <w:t>0</w:t>
            </w:r>
            <w:r w:rsidRPr="009B2FB1">
              <w:t>9</w:t>
            </w:r>
          </w:p>
        </w:tc>
      </w:tr>
      <w:tr w:rsidR="001748CA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9F1855" w:rsidP="009F1855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9B2FB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Цена и стоимость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EF0064" w:rsidP="00A13A5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</w:pPr>
            <w:r>
              <w:rPr>
                <w:szCs w:val="28"/>
              </w:rPr>
              <w:t>Учебное занятие</w:t>
            </w:r>
            <w:r w:rsidR="001748CA" w:rsidRPr="009B2FB1">
              <w:rPr>
                <w:szCs w:val="28"/>
              </w:rPr>
              <w:t xml:space="preserve"> с применением информационно-коммуникационных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1748CA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  <w:tr w:rsidR="00EE013F" w:rsidRPr="009B2FB1" w:rsidTr="00EE013F">
        <w:trPr>
          <w:trHeight w:val="7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013F" w:rsidRPr="009B2FB1" w:rsidRDefault="00EE013F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B2FB1">
              <w:rPr>
                <w:bCs/>
                <w:spacing w:val="-10"/>
              </w:rPr>
              <w:t>Доходы и расходы</w:t>
            </w:r>
            <w:r>
              <w:rPr>
                <w:bCs/>
                <w:spacing w:val="-10"/>
              </w:rPr>
              <w:t>.</w:t>
            </w:r>
          </w:p>
          <w:p w:rsidR="00EE013F" w:rsidRPr="009B2FB1" w:rsidRDefault="00EE013F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B2FB1">
              <w:rPr>
                <w:bCs/>
                <w:spacing w:val="-10"/>
              </w:rPr>
              <w:t>Заработная плата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13F" w:rsidRPr="009B2FB1" w:rsidRDefault="00EE013F" w:rsidP="00A13A5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</w:pPr>
            <w:r w:rsidRPr="009B2FB1">
              <w:rPr>
                <w:szCs w:val="28"/>
              </w:rPr>
              <w:t>Учебное занятие с использованием метода проблемного обучения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13F" w:rsidRPr="009B2FB1" w:rsidRDefault="00EE013F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  <w:tr w:rsidR="001748CA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A37364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2FB1">
              <w:rPr>
                <w:bCs/>
                <w:spacing w:val="-10"/>
              </w:rPr>
              <w:t>Банки. Формирование банковской системы РФ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FA60D3" w:rsidP="007C7C19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</w:pPr>
            <w:r w:rsidRPr="009B2FB1">
              <w:t>Использование общественных ресурсов (приглашение специалистов банка)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1748CA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  <w:tr w:rsidR="001748CA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Default="00A37364" w:rsidP="00A37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-10"/>
              </w:rPr>
            </w:pPr>
            <w:r w:rsidRPr="009B2FB1">
              <w:rPr>
                <w:bCs/>
                <w:spacing w:val="-10"/>
              </w:rPr>
              <w:t>Текущие счета и сберегательные вклады</w:t>
            </w:r>
            <w:r w:rsidR="00EE013F">
              <w:rPr>
                <w:bCs/>
                <w:spacing w:val="-10"/>
              </w:rPr>
              <w:t>.</w:t>
            </w:r>
          </w:p>
          <w:p w:rsidR="00EE013F" w:rsidRPr="009B2FB1" w:rsidRDefault="00EE013F" w:rsidP="00A37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2FB1">
              <w:rPr>
                <w:bCs/>
                <w:spacing w:val="-10"/>
              </w:rPr>
              <w:t>Банковский кредит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516BB2" w:rsidP="00A13A5C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</w:pPr>
            <w:r w:rsidRPr="009B2FB1">
              <w:rPr>
                <w:szCs w:val="28"/>
              </w:rPr>
              <w:t>Учебное занятие с использованием метода проблемного обучения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1748CA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  <w:tr w:rsidR="001748CA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Default="00A37364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-10"/>
              </w:rPr>
            </w:pPr>
            <w:r w:rsidRPr="009B2FB1">
              <w:rPr>
                <w:bCs/>
                <w:spacing w:val="-10"/>
              </w:rPr>
              <w:t>Ценные бумаги</w:t>
            </w:r>
            <w:r w:rsidR="00EE013F">
              <w:rPr>
                <w:bCs/>
                <w:spacing w:val="-10"/>
              </w:rPr>
              <w:t>.</w:t>
            </w:r>
          </w:p>
          <w:p w:rsidR="00EE013F" w:rsidRDefault="00EE013F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-10"/>
              </w:rPr>
            </w:pPr>
            <w:r w:rsidRPr="009B2FB1">
              <w:rPr>
                <w:bCs/>
                <w:spacing w:val="-10"/>
              </w:rPr>
              <w:t>Страхование</w:t>
            </w:r>
            <w:r>
              <w:rPr>
                <w:bCs/>
                <w:spacing w:val="-10"/>
              </w:rPr>
              <w:t>.</w:t>
            </w:r>
          </w:p>
          <w:p w:rsidR="00EE013F" w:rsidRPr="009B2FB1" w:rsidRDefault="00EE013F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8CA" w:rsidRPr="009B2FB1" w:rsidRDefault="001748CA" w:rsidP="00A13A5C">
            <w:pPr>
              <w:jc w:val="center"/>
              <w:rPr>
                <w:szCs w:val="28"/>
              </w:rPr>
            </w:pPr>
            <w:r w:rsidRPr="009B2FB1">
              <w:rPr>
                <w:szCs w:val="28"/>
              </w:rPr>
              <w:t>Интерактивная лекция с применением информационно-коммуникационных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1748CA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  <w:tr w:rsidR="009B2FB1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Default="00A37364" w:rsidP="00A37364">
            <w:pPr>
              <w:pStyle w:val="4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</w:pPr>
            <w:r w:rsidRPr="009B2FB1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Труд и рынок рабочей силы</w:t>
            </w:r>
            <w:r w:rsidR="00EE013F">
              <w:rPr>
                <w:rFonts w:ascii="Times New Roman" w:hAnsi="Times New Roman"/>
                <w:b w:val="0"/>
                <w:bCs w:val="0"/>
                <w:spacing w:val="-10"/>
                <w:sz w:val="24"/>
                <w:szCs w:val="24"/>
              </w:rPr>
              <w:t>.</w:t>
            </w:r>
          </w:p>
          <w:p w:rsidR="00EE013F" w:rsidRPr="00EE013F" w:rsidRDefault="00EE013F" w:rsidP="00EE013F">
            <w:r w:rsidRPr="009B2FB1">
              <w:rPr>
                <w:bCs/>
                <w:spacing w:val="-10"/>
              </w:rPr>
              <w:t>Безработица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EF0064" w:rsidP="00516BB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Учебное занятие</w:t>
            </w:r>
            <w:r w:rsidRPr="009B2FB1">
              <w:rPr>
                <w:szCs w:val="28"/>
              </w:rPr>
              <w:t xml:space="preserve"> с применением информационно-коммуникационных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1748CA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  <w:tr w:rsidR="001748CA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D879DD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2FB1">
              <w:rPr>
                <w:bCs/>
                <w:spacing w:val="-10"/>
              </w:rPr>
              <w:t>Налоговая система страны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1748CA" w:rsidP="007C7C19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</w:pPr>
            <w:r w:rsidRPr="009B2FB1">
              <w:rPr>
                <w:szCs w:val="28"/>
              </w:rPr>
              <w:t>Учебное занятие с использованием метода проблемного обучения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1748CA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  <w:tr w:rsidR="001748CA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D879DD" w:rsidP="007C7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2FB1">
              <w:rPr>
                <w:bCs/>
                <w:spacing w:val="-10"/>
              </w:rPr>
              <w:t>Особенности экономической политики в РФ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FA60D3" w:rsidP="00FA60D3">
            <w:pPr>
              <w:widowControl w:val="0"/>
              <w:autoSpaceDE w:val="0"/>
              <w:autoSpaceDN w:val="0"/>
              <w:adjustRightInd w:val="0"/>
              <w:spacing w:line="25" w:lineRule="atLeast"/>
              <w:jc w:val="center"/>
            </w:pPr>
            <w:r w:rsidRPr="009B2FB1">
              <w:t xml:space="preserve">Круглый стол – дискуссия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8CA" w:rsidRPr="009B2FB1" w:rsidRDefault="001748CA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  <w:tr w:rsidR="009B2FB1" w:rsidRPr="009B2FB1" w:rsidTr="00EE013F">
        <w:trPr>
          <w:trHeight w:val="79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13F" w:rsidRDefault="009B2FB1" w:rsidP="00EE0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-10"/>
              </w:rPr>
            </w:pPr>
            <w:r w:rsidRPr="009B2FB1">
              <w:rPr>
                <w:bCs/>
                <w:spacing w:val="-10"/>
              </w:rPr>
              <w:t>Национальные программы и проекты</w:t>
            </w:r>
            <w:r w:rsidR="00EE013F">
              <w:rPr>
                <w:bCs/>
                <w:spacing w:val="-10"/>
              </w:rPr>
              <w:t>.</w:t>
            </w:r>
          </w:p>
          <w:p w:rsidR="009B2FB1" w:rsidRDefault="00EE013F" w:rsidP="00EE0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-10"/>
              </w:rPr>
            </w:pPr>
            <w:r w:rsidRPr="009B2FB1">
              <w:rPr>
                <w:bCs/>
                <w:spacing w:val="-10"/>
              </w:rPr>
              <w:t>Валовой региональный продукт</w:t>
            </w:r>
            <w:r>
              <w:rPr>
                <w:bCs/>
                <w:spacing w:val="-10"/>
              </w:rPr>
              <w:t>.</w:t>
            </w:r>
          </w:p>
          <w:p w:rsidR="00EE013F" w:rsidRPr="009B2FB1" w:rsidRDefault="00EE013F" w:rsidP="00EE0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B2FB1">
              <w:rPr>
                <w:bCs/>
                <w:spacing w:val="-10"/>
              </w:rPr>
              <w:t>Программа социально-экономического развития Самарской области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B1" w:rsidRPr="009B2FB1" w:rsidRDefault="00EF0064" w:rsidP="009B2FB1">
            <w:pPr>
              <w:jc w:val="center"/>
            </w:pPr>
            <w:r>
              <w:rPr>
                <w:szCs w:val="28"/>
              </w:rPr>
              <w:t>Учебное занятие</w:t>
            </w:r>
            <w:r w:rsidRPr="009B2FB1">
              <w:rPr>
                <w:szCs w:val="28"/>
              </w:rPr>
              <w:t xml:space="preserve"> с применением информационно-коммуникационных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FB1" w:rsidRPr="009B2FB1" w:rsidRDefault="009B2FB1" w:rsidP="001748CA">
            <w:pPr>
              <w:jc w:val="center"/>
            </w:pPr>
            <w:proofErr w:type="gramStart"/>
            <w:r w:rsidRPr="009B2FB1">
              <w:t>ОК</w:t>
            </w:r>
            <w:proofErr w:type="gramEnd"/>
            <w:r w:rsidRPr="009B2FB1">
              <w:t xml:space="preserve"> 01 – ОК 07,  ОК 09</w:t>
            </w:r>
          </w:p>
        </w:tc>
      </w:tr>
    </w:tbl>
    <w:p w:rsidR="008039E4" w:rsidRPr="00E27F02" w:rsidRDefault="008039E4" w:rsidP="002D630B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  <w:color w:val="FF0000"/>
        </w:rPr>
        <w:sectPr w:rsidR="008039E4" w:rsidRPr="00E27F02" w:rsidSect="00EE013F">
          <w:pgSz w:w="11907" w:h="16840"/>
          <w:pgMar w:top="992" w:right="851" w:bottom="1134" w:left="851" w:header="709" w:footer="709" w:gutter="0"/>
          <w:cols w:space="720"/>
          <w:docGrid w:linePitch="326"/>
        </w:sectPr>
      </w:pPr>
    </w:p>
    <w:p w:rsidR="008039E4" w:rsidRPr="009B2FB1" w:rsidRDefault="008039E4" w:rsidP="002D630B">
      <w:pPr>
        <w:widowControl w:val="0"/>
        <w:autoSpaceDE w:val="0"/>
        <w:autoSpaceDN w:val="0"/>
        <w:adjustRightInd w:val="0"/>
        <w:spacing w:line="25" w:lineRule="atLeast"/>
        <w:ind w:right="57"/>
        <w:jc w:val="center"/>
        <w:rPr>
          <w:b/>
          <w:caps/>
        </w:rPr>
      </w:pPr>
      <w:r w:rsidRPr="009B2FB1">
        <w:rPr>
          <w:b/>
          <w:caps/>
        </w:rPr>
        <w:lastRenderedPageBreak/>
        <w:t>Лист актуализации</w:t>
      </w:r>
    </w:p>
    <w:p w:rsidR="008039E4" w:rsidRPr="009B2FB1" w:rsidRDefault="008039E4" w:rsidP="002D630B">
      <w:pPr>
        <w:widowControl w:val="0"/>
        <w:autoSpaceDE w:val="0"/>
        <w:autoSpaceDN w:val="0"/>
        <w:adjustRightInd w:val="0"/>
        <w:spacing w:line="25" w:lineRule="atLeast"/>
        <w:ind w:right="57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4865"/>
        <w:gridCol w:w="2520"/>
      </w:tblGrid>
      <w:tr w:rsidR="008039E4" w:rsidRPr="009B2FB1" w:rsidTr="00EE013F">
        <w:trPr>
          <w:trHeight w:val="735"/>
        </w:trPr>
        <w:tc>
          <w:tcPr>
            <w:tcW w:w="2189" w:type="dxa"/>
            <w:vAlign w:val="center"/>
          </w:tcPr>
          <w:p w:rsidR="008039E4" w:rsidRPr="009B2FB1" w:rsidRDefault="008039E4" w:rsidP="00C85AD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8"/>
              </w:rPr>
            </w:pPr>
            <w:r w:rsidRPr="009B2FB1">
              <w:rPr>
                <w:szCs w:val="28"/>
              </w:rPr>
              <w:t>Дата актуализации</w:t>
            </w:r>
          </w:p>
        </w:tc>
        <w:tc>
          <w:tcPr>
            <w:tcW w:w="4865" w:type="dxa"/>
            <w:vAlign w:val="center"/>
          </w:tcPr>
          <w:p w:rsidR="008039E4" w:rsidRPr="009B2FB1" w:rsidRDefault="008039E4" w:rsidP="00C85AD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8"/>
              </w:rPr>
            </w:pPr>
            <w:r w:rsidRPr="009B2FB1">
              <w:rPr>
                <w:szCs w:val="28"/>
              </w:rPr>
              <w:t>Результаты актуализации</w:t>
            </w:r>
          </w:p>
        </w:tc>
        <w:tc>
          <w:tcPr>
            <w:tcW w:w="2520" w:type="dxa"/>
            <w:vAlign w:val="center"/>
          </w:tcPr>
          <w:p w:rsidR="008039E4" w:rsidRPr="009B2FB1" w:rsidRDefault="008039E4" w:rsidP="00C85AD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8"/>
              </w:rPr>
            </w:pPr>
            <w:r w:rsidRPr="009B2FB1">
              <w:rPr>
                <w:szCs w:val="28"/>
              </w:rPr>
              <w:t>Подпись разработчика</w:t>
            </w:r>
          </w:p>
        </w:tc>
      </w:tr>
      <w:tr w:rsidR="008039E4" w:rsidRPr="00E27F02" w:rsidTr="00EE013F">
        <w:trPr>
          <w:trHeight w:val="510"/>
        </w:trPr>
        <w:tc>
          <w:tcPr>
            <w:tcW w:w="2189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4865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2520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</w:tr>
      <w:tr w:rsidR="008039E4" w:rsidRPr="00E27F02" w:rsidTr="00EE013F">
        <w:trPr>
          <w:trHeight w:val="510"/>
        </w:trPr>
        <w:tc>
          <w:tcPr>
            <w:tcW w:w="2189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4865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2520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</w:tr>
      <w:tr w:rsidR="008039E4" w:rsidRPr="00E27F02" w:rsidTr="00EE013F">
        <w:trPr>
          <w:trHeight w:val="510"/>
        </w:trPr>
        <w:tc>
          <w:tcPr>
            <w:tcW w:w="2189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4865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2520" w:type="dxa"/>
          </w:tcPr>
          <w:p w:rsidR="008039E4" w:rsidRPr="00E27F02" w:rsidRDefault="008039E4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</w:tr>
      <w:tr w:rsidR="00C85ADD" w:rsidRPr="00E27F02" w:rsidTr="00EE013F">
        <w:trPr>
          <w:trHeight w:val="510"/>
        </w:trPr>
        <w:tc>
          <w:tcPr>
            <w:tcW w:w="2189" w:type="dxa"/>
          </w:tcPr>
          <w:p w:rsidR="00C85ADD" w:rsidRPr="00E27F02" w:rsidRDefault="00C85ADD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4865" w:type="dxa"/>
          </w:tcPr>
          <w:p w:rsidR="00C85ADD" w:rsidRPr="00E27F02" w:rsidRDefault="00C85ADD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2520" w:type="dxa"/>
          </w:tcPr>
          <w:p w:rsidR="00C85ADD" w:rsidRPr="00E27F02" w:rsidRDefault="00C85ADD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</w:tr>
      <w:tr w:rsidR="00C85ADD" w:rsidRPr="00E27F02" w:rsidTr="00EE013F">
        <w:trPr>
          <w:trHeight w:val="510"/>
        </w:trPr>
        <w:tc>
          <w:tcPr>
            <w:tcW w:w="2189" w:type="dxa"/>
          </w:tcPr>
          <w:p w:rsidR="00C85ADD" w:rsidRPr="00E27F02" w:rsidRDefault="00C85ADD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4865" w:type="dxa"/>
          </w:tcPr>
          <w:p w:rsidR="00C85ADD" w:rsidRPr="00E27F02" w:rsidRDefault="00C85ADD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  <w:tc>
          <w:tcPr>
            <w:tcW w:w="2520" w:type="dxa"/>
          </w:tcPr>
          <w:p w:rsidR="00C85ADD" w:rsidRPr="00E27F02" w:rsidRDefault="00C85ADD" w:rsidP="002D6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FF0000"/>
                <w:szCs w:val="28"/>
              </w:rPr>
            </w:pPr>
          </w:p>
        </w:tc>
      </w:tr>
    </w:tbl>
    <w:p w:rsidR="008039E4" w:rsidRPr="00E27F02" w:rsidRDefault="008039E4" w:rsidP="002D630B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  <w:color w:val="FF0000"/>
        </w:rPr>
      </w:pPr>
    </w:p>
    <w:p w:rsidR="008039E4" w:rsidRPr="00E27F02" w:rsidRDefault="008039E4" w:rsidP="002D630B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  <w:color w:val="FF0000"/>
        </w:rPr>
      </w:pPr>
    </w:p>
    <w:sectPr w:rsidR="008039E4" w:rsidRPr="00E27F02" w:rsidSect="00951D6E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B1" w:rsidRDefault="00CF39B1">
      <w:r>
        <w:separator/>
      </w:r>
    </w:p>
  </w:endnote>
  <w:endnote w:type="continuationSeparator" w:id="0">
    <w:p w:rsidR="00CF39B1" w:rsidRDefault="00CF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fficinaSans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ADA" w:rsidRDefault="00012ADA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12ADA" w:rsidRDefault="00012ADA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ADA" w:rsidRDefault="00012ADA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C0B92">
      <w:rPr>
        <w:rStyle w:val="af0"/>
        <w:noProof/>
      </w:rPr>
      <w:t>20</w:t>
    </w:r>
    <w:r>
      <w:rPr>
        <w:rStyle w:val="af0"/>
      </w:rPr>
      <w:fldChar w:fldCharType="end"/>
    </w:r>
  </w:p>
  <w:p w:rsidR="00012ADA" w:rsidRDefault="00012ADA" w:rsidP="00410A9F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B1" w:rsidRDefault="00CF39B1">
      <w:r>
        <w:separator/>
      </w:r>
    </w:p>
  </w:footnote>
  <w:footnote w:type="continuationSeparator" w:id="0">
    <w:p w:rsidR="00CF39B1" w:rsidRDefault="00CF3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5937BC3"/>
    <w:multiLevelType w:val="hybridMultilevel"/>
    <w:tmpl w:val="9B5A5C68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864B0"/>
    <w:multiLevelType w:val="hybridMultilevel"/>
    <w:tmpl w:val="21D07BD2"/>
    <w:lvl w:ilvl="0" w:tplc="A53C95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006E50"/>
    <w:multiLevelType w:val="hybridMultilevel"/>
    <w:tmpl w:val="63BED79C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660BD"/>
    <w:multiLevelType w:val="hybridMultilevel"/>
    <w:tmpl w:val="FD38EA18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A2919"/>
    <w:multiLevelType w:val="hybridMultilevel"/>
    <w:tmpl w:val="BE6483FA"/>
    <w:lvl w:ilvl="0" w:tplc="6EE8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C3AF1"/>
    <w:multiLevelType w:val="hybridMultilevel"/>
    <w:tmpl w:val="D854C3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66AA6"/>
    <w:multiLevelType w:val="multilevel"/>
    <w:tmpl w:val="DB20E5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74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60" w:hanging="1800"/>
      </w:pPr>
      <w:rPr>
        <w:rFonts w:hint="default"/>
      </w:rPr>
    </w:lvl>
  </w:abstractNum>
  <w:abstractNum w:abstractNumId="8">
    <w:nsid w:val="1E281EC1"/>
    <w:multiLevelType w:val="hybridMultilevel"/>
    <w:tmpl w:val="2B1EA898"/>
    <w:lvl w:ilvl="0" w:tplc="5B0C4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95562D"/>
    <w:multiLevelType w:val="hybridMultilevel"/>
    <w:tmpl w:val="7EDC38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1142E9C"/>
    <w:multiLevelType w:val="hybridMultilevel"/>
    <w:tmpl w:val="FDCE4CCE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F5DAA"/>
    <w:multiLevelType w:val="hybridMultilevel"/>
    <w:tmpl w:val="2098DE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D803BEF"/>
    <w:multiLevelType w:val="multilevel"/>
    <w:tmpl w:val="ED8E23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3B90417"/>
    <w:multiLevelType w:val="hybridMultilevel"/>
    <w:tmpl w:val="1FB239A4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F3539"/>
    <w:multiLevelType w:val="hybridMultilevel"/>
    <w:tmpl w:val="050A92B2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761DBB"/>
    <w:multiLevelType w:val="hybridMultilevel"/>
    <w:tmpl w:val="F200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07DB1"/>
    <w:multiLevelType w:val="hybridMultilevel"/>
    <w:tmpl w:val="57CA400A"/>
    <w:lvl w:ilvl="0" w:tplc="44CE2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013C3E"/>
    <w:multiLevelType w:val="hybridMultilevel"/>
    <w:tmpl w:val="878EB61A"/>
    <w:lvl w:ilvl="0" w:tplc="96CCA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5C4191"/>
    <w:multiLevelType w:val="hybridMultilevel"/>
    <w:tmpl w:val="3FFADCB4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7453BB"/>
    <w:multiLevelType w:val="hybridMultilevel"/>
    <w:tmpl w:val="0518CCB2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850F45"/>
    <w:multiLevelType w:val="hybridMultilevel"/>
    <w:tmpl w:val="0EEA6256"/>
    <w:lvl w:ilvl="0" w:tplc="D2DE0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2703A"/>
    <w:multiLevelType w:val="multilevel"/>
    <w:tmpl w:val="54D49E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596F3AE2"/>
    <w:multiLevelType w:val="multilevel"/>
    <w:tmpl w:val="6FD0D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52" w:hanging="492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3">
    <w:nsid w:val="633C3EA6"/>
    <w:multiLevelType w:val="multilevel"/>
    <w:tmpl w:val="7190FF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5B22CE8"/>
    <w:multiLevelType w:val="hybridMultilevel"/>
    <w:tmpl w:val="0EFC38D6"/>
    <w:lvl w:ilvl="0" w:tplc="D346C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E1520D"/>
    <w:multiLevelType w:val="hybridMultilevel"/>
    <w:tmpl w:val="27569B98"/>
    <w:lvl w:ilvl="0" w:tplc="E7EE5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DB25D5"/>
    <w:multiLevelType w:val="hybridMultilevel"/>
    <w:tmpl w:val="1F7298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0F8310C"/>
    <w:multiLevelType w:val="hybridMultilevel"/>
    <w:tmpl w:val="C2443448"/>
    <w:lvl w:ilvl="0" w:tplc="A53C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4"/>
  </w:num>
  <w:num w:numId="4">
    <w:abstractNumId w:val="4"/>
  </w:num>
  <w:num w:numId="5">
    <w:abstractNumId w:val="27"/>
  </w:num>
  <w:num w:numId="6">
    <w:abstractNumId w:val="23"/>
  </w:num>
  <w:num w:numId="7">
    <w:abstractNumId w:val="15"/>
  </w:num>
  <w:num w:numId="8">
    <w:abstractNumId w:val="19"/>
  </w:num>
  <w:num w:numId="9">
    <w:abstractNumId w:val="13"/>
  </w:num>
  <w:num w:numId="10">
    <w:abstractNumId w:val="6"/>
  </w:num>
  <w:num w:numId="11">
    <w:abstractNumId w:val="11"/>
  </w:num>
  <w:num w:numId="12">
    <w:abstractNumId w:val="26"/>
  </w:num>
  <w:num w:numId="13">
    <w:abstractNumId w:val="9"/>
  </w:num>
  <w:num w:numId="14">
    <w:abstractNumId w:val="18"/>
  </w:num>
  <w:num w:numId="15">
    <w:abstractNumId w:val="10"/>
  </w:num>
  <w:num w:numId="16">
    <w:abstractNumId w:val="3"/>
  </w:num>
  <w:num w:numId="17">
    <w:abstractNumId w:val="1"/>
  </w:num>
  <w:num w:numId="18">
    <w:abstractNumId w:val="12"/>
  </w:num>
  <w:num w:numId="19">
    <w:abstractNumId w:val="2"/>
  </w:num>
  <w:num w:numId="20">
    <w:abstractNumId w:val="7"/>
  </w:num>
  <w:num w:numId="21">
    <w:abstractNumId w:val="16"/>
  </w:num>
  <w:num w:numId="22">
    <w:abstractNumId w:val="20"/>
  </w:num>
  <w:num w:numId="23">
    <w:abstractNumId w:val="14"/>
  </w:num>
  <w:num w:numId="24">
    <w:abstractNumId w:val="17"/>
  </w:num>
  <w:num w:numId="25">
    <w:abstractNumId w:val="25"/>
  </w:num>
  <w:num w:numId="26">
    <w:abstractNumId w:val="8"/>
  </w:num>
  <w:num w:numId="27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0EDE"/>
    <w:rsid w:val="000034D7"/>
    <w:rsid w:val="00004734"/>
    <w:rsid w:val="00004CC2"/>
    <w:rsid w:val="0000549F"/>
    <w:rsid w:val="00010B1D"/>
    <w:rsid w:val="00011334"/>
    <w:rsid w:val="00011361"/>
    <w:rsid w:val="00011BBE"/>
    <w:rsid w:val="00012ADA"/>
    <w:rsid w:val="00013A54"/>
    <w:rsid w:val="00013E72"/>
    <w:rsid w:val="00017B33"/>
    <w:rsid w:val="00020B75"/>
    <w:rsid w:val="00021521"/>
    <w:rsid w:val="00022558"/>
    <w:rsid w:val="00025B90"/>
    <w:rsid w:val="00025BFA"/>
    <w:rsid w:val="00026384"/>
    <w:rsid w:val="00030102"/>
    <w:rsid w:val="00033BD9"/>
    <w:rsid w:val="00036247"/>
    <w:rsid w:val="00037725"/>
    <w:rsid w:val="00040E09"/>
    <w:rsid w:val="00041868"/>
    <w:rsid w:val="00044200"/>
    <w:rsid w:val="00045E23"/>
    <w:rsid w:val="000473FC"/>
    <w:rsid w:val="0004786A"/>
    <w:rsid w:val="00047DEF"/>
    <w:rsid w:val="00052C71"/>
    <w:rsid w:val="00056F81"/>
    <w:rsid w:val="00060370"/>
    <w:rsid w:val="0006135B"/>
    <w:rsid w:val="00061F2B"/>
    <w:rsid w:val="00064D79"/>
    <w:rsid w:val="00066D44"/>
    <w:rsid w:val="000711D1"/>
    <w:rsid w:val="0007419B"/>
    <w:rsid w:val="00074577"/>
    <w:rsid w:val="00074CF0"/>
    <w:rsid w:val="00076A29"/>
    <w:rsid w:val="00077119"/>
    <w:rsid w:val="00077E6E"/>
    <w:rsid w:val="00080EE4"/>
    <w:rsid w:val="0008156B"/>
    <w:rsid w:val="0008220A"/>
    <w:rsid w:val="000825B0"/>
    <w:rsid w:val="00082744"/>
    <w:rsid w:val="00083548"/>
    <w:rsid w:val="0008446C"/>
    <w:rsid w:val="0008531E"/>
    <w:rsid w:val="000853E5"/>
    <w:rsid w:val="000864AF"/>
    <w:rsid w:val="00090AEE"/>
    <w:rsid w:val="00094292"/>
    <w:rsid w:val="000948D6"/>
    <w:rsid w:val="0009602A"/>
    <w:rsid w:val="00097CC4"/>
    <w:rsid w:val="000A10DC"/>
    <w:rsid w:val="000A1466"/>
    <w:rsid w:val="000A28F1"/>
    <w:rsid w:val="000A3682"/>
    <w:rsid w:val="000A3A69"/>
    <w:rsid w:val="000A5EC9"/>
    <w:rsid w:val="000A63CD"/>
    <w:rsid w:val="000A72A8"/>
    <w:rsid w:val="000B0418"/>
    <w:rsid w:val="000B3E18"/>
    <w:rsid w:val="000B50F6"/>
    <w:rsid w:val="000B7C8C"/>
    <w:rsid w:val="000C4F44"/>
    <w:rsid w:val="000C5024"/>
    <w:rsid w:val="000C677E"/>
    <w:rsid w:val="000D16F6"/>
    <w:rsid w:val="000D315E"/>
    <w:rsid w:val="000D5CDF"/>
    <w:rsid w:val="000E0275"/>
    <w:rsid w:val="000E1030"/>
    <w:rsid w:val="000E3F39"/>
    <w:rsid w:val="000E6D86"/>
    <w:rsid w:val="000F1426"/>
    <w:rsid w:val="000F23EE"/>
    <w:rsid w:val="000F370D"/>
    <w:rsid w:val="000F4606"/>
    <w:rsid w:val="000F74B1"/>
    <w:rsid w:val="00100C62"/>
    <w:rsid w:val="00101A0D"/>
    <w:rsid w:val="001044DF"/>
    <w:rsid w:val="00104883"/>
    <w:rsid w:val="00104E8D"/>
    <w:rsid w:val="00106480"/>
    <w:rsid w:val="00107E14"/>
    <w:rsid w:val="00110E19"/>
    <w:rsid w:val="0011375E"/>
    <w:rsid w:val="00114311"/>
    <w:rsid w:val="00120EDD"/>
    <w:rsid w:val="00122BC1"/>
    <w:rsid w:val="00124CFB"/>
    <w:rsid w:val="0013094E"/>
    <w:rsid w:val="0013360F"/>
    <w:rsid w:val="00134EEB"/>
    <w:rsid w:val="00136D52"/>
    <w:rsid w:val="001371E4"/>
    <w:rsid w:val="0014110A"/>
    <w:rsid w:val="00143030"/>
    <w:rsid w:val="0014522E"/>
    <w:rsid w:val="001464E5"/>
    <w:rsid w:val="00146D35"/>
    <w:rsid w:val="001579BB"/>
    <w:rsid w:val="00163178"/>
    <w:rsid w:val="00167B27"/>
    <w:rsid w:val="00170B3C"/>
    <w:rsid w:val="00170B4B"/>
    <w:rsid w:val="00172650"/>
    <w:rsid w:val="00172693"/>
    <w:rsid w:val="001748CA"/>
    <w:rsid w:val="00174978"/>
    <w:rsid w:val="00175BAA"/>
    <w:rsid w:val="00176E19"/>
    <w:rsid w:val="001804CB"/>
    <w:rsid w:val="00183E4E"/>
    <w:rsid w:val="00183F97"/>
    <w:rsid w:val="00185914"/>
    <w:rsid w:val="001859EC"/>
    <w:rsid w:val="00186744"/>
    <w:rsid w:val="00186EA0"/>
    <w:rsid w:val="001916EC"/>
    <w:rsid w:val="001918F4"/>
    <w:rsid w:val="001933B4"/>
    <w:rsid w:val="00193D40"/>
    <w:rsid w:val="001A030B"/>
    <w:rsid w:val="001A06E4"/>
    <w:rsid w:val="001A0E0D"/>
    <w:rsid w:val="001A14F3"/>
    <w:rsid w:val="001A1F98"/>
    <w:rsid w:val="001A231D"/>
    <w:rsid w:val="001A2A6A"/>
    <w:rsid w:val="001A3933"/>
    <w:rsid w:val="001A3CB2"/>
    <w:rsid w:val="001A40D1"/>
    <w:rsid w:val="001A4C4C"/>
    <w:rsid w:val="001A5623"/>
    <w:rsid w:val="001A59E5"/>
    <w:rsid w:val="001A7325"/>
    <w:rsid w:val="001A7FC0"/>
    <w:rsid w:val="001B261C"/>
    <w:rsid w:val="001B26F1"/>
    <w:rsid w:val="001B2821"/>
    <w:rsid w:val="001B40C3"/>
    <w:rsid w:val="001C0304"/>
    <w:rsid w:val="001C0BCD"/>
    <w:rsid w:val="001C29DE"/>
    <w:rsid w:val="001C60BC"/>
    <w:rsid w:val="001C6B72"/>
    <w:rsid w:val="001D0625"/>
    <w:rsid w:val="001D0E7B"/>
    <w:rsid w:val="001D2214"/>
    <w:rsid w:val="001D4D87"/>
    <w:rsid w:val="001D6048"/>
    <w:rsid w:val="001D60FE"/>
    <w:rsid w:val="001D7459"/>
    <w:rsid w:val="001D7BB7"/>
    <w:rsid w:val="001E06DE"/>
    <w:rsid w:val="001E10E4"/>
    <w:rsid w:val="001E42AA"/>
    <w:rsid w:val="001E685C"/>
    <w:rsid w:val="001E7128"/>
    <w:rsid w:val="001E7D15"/>
    <w:rsid w:val="001F0F24"/>
    <w:rsid w:val="001F320D"/>
    <w:rsid w:val="001F671B"/>
    <w:rsid w:val="001F7D6B"/>
    <w:rsid w:val="00200352"/>
    <w:rsid w:val="00203DF7"/>
    <w:rsid w:val="002040AD"/>
    <w:rsid w:val="00205176"/>
    <w:rsid w:val="00206C48"/>
    <w:rsid w:val="00211E37"/>
    <w:rsid w:val="0021290B"/>
    <w:rsid w:val="00213CC1"/>
    <w:rsid w:val="00214142"/>
    <w:rsid w:val="00214319"/>
    <w:rsid w:val="002152D0"/>
    <w:rsid w:val="00220C47"/>
    <w:rsid w:val="00220E9B"/>
    <w:rsid w:val="00225CB4"/>
    <w:rsid w:val="002307CC"/>
    <w:rsid w:val="00235C8A"/>
    <w:rsid w:val="00240B79"/>
    <w:rsid w:val="002434A1"/>
    <w:rsid w:val="002437C6"/>
    <w:rsid w:val="0025216E"/>
    <w:rsid w:val="00254AE0"/>
    <w:rsid w:val="00254FCE"/>
    <w:rsid w:val="002553D2"/>
    <w:rsid w:val="002553F8"/>
    <w:rsid w:val="00255405"/>
    <w:rsid w:val="002560EA"/>
    <w:rsid w:val="00260AAC"/>
    <w:rsid w:val="002623E2"/>
    <w:rsid w:val="002645BF"/>
    <w:rsid w:val="00265304"/>
    <w:rsid w:val="00265AFD"/>
    <w:rsid w:val="00267E04"/>
    <w:rsid w:val="002707A7"/>
    <w:rsid w:val="00271439"/>
    <w:rsid w:val="00274838"/>
    <w:rsid w:val="00275425"/>
    <w:rsid w:val="00275580"/>
    <w:rsid w:val="00276B30"/>
    <w:rsid w:val="002779AE"/>
    <w:rsid w:val="00282E06"/>
    <w:rsid w:val="002830A1"/>
    <w:rsid w:val="00283131"/>
    <w:rsid w:val="002832A2"/>
    <w:rsid w:val="00286AF2"/>
    <w:rsid w:val="002875E8"/>
    <w:rsid w:val="002910F9"/>
    <w:rsid w:val="00291D60"/>
    <w:rsid w:val="00291F32"/>
    <w:rsid w:val="002A2E9E"/>
    <w:rsid w:val="002B066E"/>
    <w:rsid w:val="002B1A0D"/>
    <w:rsid w:val="002B26AA"/>
    <w:rsid w:val="002B4C5E"/>
    <w:rsid w:val="002B6099"/>
    <w:rsid w:val="002C026E"/>
    <w:rsid w:val="002C3AC7"/>
    <w:rsid w:val="002C4DB9"/>
    <w:rsid w:val="002C5116"/>
    <w:rsid w:val="002D04EF"/>
    <w:rsid w:val="002D0793"/>
    <w:rsid w:val="002D1402"/>
    <w:rsid w:val="002D19CD"/>
    <w:rsid w:val="002D3ACD"/>
    <w:rsid w:val="002D3BD3"/>
    <w:rsid w:val="002D630B"/>
    <w:rsid w:val="002E1B42"/>
    <w:rsid w:val="002E2467"/>
    <w:rsid w:val="002E27FD"/>
    <w:rsid w:val="002E339B"/>
    <w:rsid w:val="002E763F"/>
    <w:rsid w:val="002E7D60"/>
    <w:rsid w:val="002F118B"/>
    <w:rsid w:val="002F29A2"/>
    <w:rsid w:val="002F363C"/>
    <w:rsid w:val="002F3A1B"/>
    <w:rsid w:val="002F74B3"/>
    <w:rsid w:val="003012EB"/>
    <w:rsid w:val="0030233A"/>
    <w:rsid w:val="003029BA"/>
    <w:rsid w:val="00303895"/>
    <w:rsid w:val="003045BD"/>
    <w:rsid w:val="00307DCC"/>
    <w:rsid w:val="0031155C"/>
    <w:rsid w:val="00311EEA"/>
    <w:rsid w:val="003141CF"/>
    <w:rsid w:val="00315D20"/>
    <w:rsid w:val="00323F70"/>
    <w:rsid w:val="00324D28"/>
    <w:rsid w:val="00325E6D"/>
    <w:rsid w:val="003263DA"/>
    <w:rsid w:val="00326BA3"/>
    <w:rsid w:val="003275AB"/>
    <w:rsid w:val="00330A8D"/>
    <w:rsid w:val="00334A28"/>
    <w:rsid w:val="003363F9"/>
    <w:rsid w:val="00345020"/>
    <w:rsid w:val="003509A1"/>
    <w:rsid w:val="0035506D"/>
    <w:rsid w:val="00355D82"/>
    <w:rsid w:val="00356E62"/>
    <w:rsid w:val="003614AF"/>
    <w:rsid w:val="00361C74"/>
    <w:rsid w:val="003636D3"/>
    <w:rsid w:val="0036380B"/>
    <w:rsid w:val="003648A6"/>
    <w:rsid w:val="0036566C"/>
    <w:rsid w:val="00365C4C"/>
    <w:rsid w:val="003708AF"/>
    <w:rsid w:val="00371C3A"/>
    <w:rsid w:val="00373FB1"/>
    <w:rsid w:val="00377874"/>
    <w:rsid w:val="00377D56"/>
    <w:rsid w:val="003815CE"/>
    <w:rsid w:val="00385662"/>
    <w:rsid w:val="003877E7"/>
    <w:rsid w:val="00390228"/>
    <w:rsid w:val="00391187"/>
    <w:rsid w:val="0039226B"/>
    <w:rsid w:val="003931CB"/>
    <w:rsid w:val="0039485C"/>
    <w:rsid w:val="003948FC"/>
    <w:rsid w:val="00395AAD"/>
    <w:rsid w:val="00395B20"/>
    <w:rsid w:val="00396137"/>
    <w:rsid w:val="003967E1"/>
    <w:rsid w:val="003A4547"/>
    <w:rsid w:val="003A490E"/>
    <w:rsid w:val="003A53D3"/>
    <w:rsid w:val="003A59EC"/>
    <w:rsid w:val="003B2B6F"/>
    <w:rsid w:val="003B4EDB"/>
    <w:rsid w:val="003B502A"/>
    <w:rsid w:val="003B6491"/>
    <w:rsid w:val="003C0B92"/>
    <w:rsid w:val="003C517D"/>
    <w:rsid w:val="003C5AF2"/>
    <w:rsid w:val="003C5F50"/>
    <w:rsid w:val="003D341E"/>
    <w:rsid w:val="003D35E7"/>
    <w:rsid w:val="003D6139"/>
    <w:rsid w:val="003D69CC"/>
    <w:rsid w:val="003D7E47"/>
    <w:rsid w:val="003E0FBC"/>
    <w:rsid w:val="003E1B6C"/>
    <w:rsid w:val="003E3992"/>
    <w:rsid w:val="003E3D3C"/>
    <w:rsid w:val="003F0133"/>
    <w:rsid w:val="003F1F40"/>
    <w:rsid w:val="003F52EF"/>
    <w:rsid w:val="004004DD"/>
    <w:rsid w:val="00401A04"/>
    <w:rsid w:val="00404874"/>
    <w:rsid w:val="00410A9F"/>
    <w:rsid w:val="00413F18"/>
    <w:rsid w:val="0042381A"/>
    <w:rsid w:val="0042601D"/>
    <w:rsid w:val="00426570"/>
    <w:rsid w:val="00426E9F"/>
    <w:rsid w:val="00430A2B"/>
    <w:rsid w:val="00431364"/>
    <w:rsid w:val="00435140"/>
    <w:rsid w:val="00435705"/>
    <w:rsid w:val="00435821"/>
    <w:rsid w:val="00436DCF"/>
    <w:rsid w:val="00440E26"/>
    <w:rsid w:val="00444CF1"/>
    <w:rsid w:val="00447A8C"/>
    <w:rsid w:val="00451880"/>
    <w:rsid w:val="0045299D"/>
    <w:rsid w:val="0045329A"/>
    <w:rsid w:val="00453ABC"/>
    <w:rsid w:val="004574B9"/>
    <w:rsid w:val="004629EF"/>
    <w:rsid w:val="00463EFB"/>
    <w:rsid w:val="00465D0D"/>
    <w:rsid w:val="004674BE"/>
    <w:rsid w:val="00470413"/>
    <w:rsid w:val="00471C59"/>
    <w:rsid w:val="00473DA5"/>
    <w:rsid w:val="004759F0"/>
    <w:rsid w:val="00475CC3"/>
    <w:rsid w:val="00477044"/>
    <w:rsid w:val="00477477"/>
    <w:rsid w:val="00480D6F"/>
    <w:rsid w:val="00480EB9"/>
    <w:rsid w:val="004854A1"/>
    <w:rsid w:val="0048577D"/>
    <w:rsid w:val="00485DAE"/>
    <w:rsid w:val="00492935"/>
    <w:rsid w:val="00492BE6"/>
    <w:rsid w:val="004936C8"/>
    <w:rsid w:val="00493F13"/>
    <w:rsid w:val="00494192"/>
    <w:rsid w:val="004947F1"/>
    <w:rsid w:val="0049646A"/>
    <w:rsid w:val="004A1296"/>
    <w:rsid w:val="004A362F"/>
    <w:rsid w:val="004A46D9"/>
    <w:rsid w:val="004A4934"/>
    <w:rsid w:val="004A4A9D"/>
    <w:rsid w:val="004B1164"/>
    <w:rsid w:val="004B13EC"/>
    <w:rsid w:val="004B453D"/>
    <w:rsid w:val="004B45FC"/>
    <w:rsid w:val="004B47F4"/>
    <w:rsid w:val="004B5D49"/>
    <w:rsid w:val="004B66A6"/>
    <w:rsid w:val="004B6BA2"/>
    <w:rsid w:val="004B784E"/>
    <w:rsid w:val="004C0128"/>
    <w:rsid w:val="004C0420"/>
    <w:rsid w:val="004C3D21"/>
    <w:rsid w:val="004C5780"/>
    <w:rsid w:val="004C5BB6"/>
    <w:rsid w:val="004C71B7"/>
    <w:rsid w:val="004C79A1"/>
    <w:rsid w:val="004C7E46"/>
    <w:rsid w:val="004D1843"/>
    <w:rsid w:val="004D2603"/>
    <w:rsid w:val="004D594D"/>
    <w:rsid w:val="004E0F33"/>
    <w:rsid w:val="004E1651"/>
    <w:rsid w:val="004E2076"/>
    <w:rsid w:val="004E42D5"/>
    <w:rsid w:val="004E51BA"/>
    <w:rsid w:val="004E7313"/>
    <w:rsid w:val="004F1BEA"/>
    <w:rsid w:val="004F5EFC"/>
    <w:rsid w:val="004F69AC"/>
    <w:rsid w:val="005013B8"/>
    <w:rsid w:val="005015AA"/>
    <w:rsid w:val="00501C55"/>
    <w:rsid w:val="00502594"/>
    <w:rsid w:val="005040D8"/>
    <w:rsid w:val="00511861"/>
    <w:rsid w:val="00512333"/>
    <w:rsid w:val="00512C64"/>
    <w:rsid w:val="00514174"/>
    <w:rsid w:val="00515990"/>
    <w:rsid w:val="00516BB2"/>
    <w:rsid w:val="00517F12"/>
    <w:rsid w:val="00520CF5"/>
    <w:rsid w:val="005223B9"/>
    <w:rsid w:val="00523FB8"/>
    <w:rsid w:val="00531020"/>
    <w:rsid w:val="00532F4B"/>
    <w:rsid w:val="00533938"/>
    <w:rsid w:val="0053782E"/>
    <w:rsid w:val="00537892"/>
    <w:rsid w:val="00537B32"/>
    <w:rsid w:val="005424BC"/>
    <w:rsid w:val="00542586"/>
    <w:rsid w:val="00543EFF"/>
    <w:rsid w:val="0054747B"/>
    <w:rsid w:val="00550093"/>
    <w:rsid w:val="00551505"/>
    <w:rsid w:val="00551B83"/>
    <w:rsid w:val="00552D01"/>
    <w:rsid w:val="005552C1"/>
    <w:rsid w:val="005565E0"/>
    <w:rsid w:val="00561C69"/>
    <w:rsid w:val="00564F45"/>
    <w:rsid w:val="0056737D"/>
    <w:rsid w:val="00567B3F"/>
    <w:rsid w:val="00574023"/>
    <w:rsid w:val="00574C21"/>
    <w:rsid w:val="00575667"/>
    <w:rsid w:val="00577B53"/>
    <w:rsid w:val="00577EF4"/>
    <w:rsid w:val="0058146D"/>
    <w:rsid w:val="005835A8"/>
    <w:rsid w:val="0058449B"/>
    <w:rsid w:val="005854DE"/>
    <w:rsid w:val="00585DC4"/>
    <w:rsid w:val="0058654B"/>
    <w:rsid w:val="00586B54"/>
    <w:rsid w:val="0059064E"/>
    <w:rsid w:val="00591D55"/>
    <w:rsid w:val="00593BC9"/>
    <w:rsid w:val="00595532"/>
    <w:rsid w:val="0059554C"/>
    <w:rsid w:val="00595C4A"/>
    <w:rsid w:val="005A3263"/>
    <w:rsid w:val="005A5B43"/>
    <w:rsid w:val="005A5FBF"/>
    <w:rsid w:val="005A6D17"/>
    <w:rsid w:val="005B14D3"/>
    <w:rsid w:val="005B2295"/>
    <w:rsid w:val="005B3A6D"/>
    <w:rsid w:val="005B5F6C"/>
    <w:rsid w:val="005B643A"/>
    <w:rsid w:val="005B69FA"/>
    <w:rsid w:val="005C0778"/>
    <w:rsid w:val="005C0908"/>
    <w:rsid w:val="005C152D"/>
    <w:rsid w:val="005C1794"/>
    <w:rsid w:val="005C312A"/>
    <w:rsid w:val="005C5C04"/>
    <w:rsid w:val="005C6C90"/>
    <w:rsid w:val="005C7A72"/>
    <w:rsid w:val="005D09B7"/>
    <w:rsid w:val="005D342B"/>
    <w:rsid w:val="005D5B5C"/>
    <w:rsid w:val="005D5DBC"/>
    <w:rsid w:val="005D719B"/>
    <w:rsid w:val="005E1B53"/>
    <w:rsid w:val="005E1E9C"/>
    <w:rsid w:val="005E24C1"/>
    <w:rsid w:val="005E4690"/>
    <w:rsid w:val="005E4B6F"/>
    <w:rsid w:val="005E5321"/>
    <w:rsid w:val="005E6053"/>
    <w:rsid w:val="005E68DB"/>
    <w:rsid w:val="005E7169"/>
    <w:rsid w:val="005F3ACA"/>
    <w:rsid w:val="005F3F65"/>
    <w:rsid w:val="005F3FD4"/>
    <w:rsid w:val="005F43C5"/>
    <w:rsid w:val="005F46A2"/>
    <w:rsid w:val="005F55D4"/>
    <w:rsid w:val="005F5789"/>
    <w:rsid w:val="00603A25"/>
    <w:rsid w:val="00603C81"/>
    <w:rsid w:val="006049C0"/>
    <w:rsid w:val="00606AE6"/>
    <w:rsid w:val="00607771"/>
    <w:rsid w:val="0061330B"/>
    <w:rsid w:val="00613A55"/>
    <w:rsid w:val="00615ABE"/>
    <w:rsid w:val="00617234"/>
    <w:rsid w:val="00617A7E"/>
    <w:rsid w:val="00620DBD"/>
    <w:rsid w:val="00621D35"/>
    <w:rsid w:val="006254FB"/>
    <w:rsid w:val="00625BB3"/>
    <w:rsid w:val="006266FB"/>
    <w:rsid w:val="00626BF8"/>
    <w:rsid w:val="00627E4F"/>
    <w:rsid w:val="00630530"/>
    <w:rsid w:val="006320D4"/>
    <w:rsid w:val="0063228B"/>
    <w:rsid w:val="00632EFA"/>
    <w:rsid w:val="006333EF"/>
    <w:rsid w:val="00635033"/>
    <w:rsid w:val="00635E54"/>
    <w:rsid w:val="00640602"/>
    <w:rsid w:val="00647CF0"/>
    <w:rsid w:val="006503B7"/>
    <w:rsid w:val="0065249F"/>
    <w:rsid w:val="00653E28"/>
    <w:rsid w:val="006614E7"/>
    <w:rsid w:val="00663DD2"/>
    <w:rsid w:val="006662C9"/>
    <w:rsid w:val="00667C8D"/>
    <w:rsid w:val="006718C2"/>
    <w:rsid w:val="00671DF6"/>
    <w:rsid w:val="0067487B"/>
    <w:rsid w:val="00674E5B"/>
    <w:rsid w:val="00675875"/>
    <w:rsid w:val="00676E16"/>
    <w:rsid w:val="006777C7"/>
    <w:rsid w:val="00680F85"/>
    <w:rsid w:val="00684261"/>
    <w:rsid w:val="006842F5"/>
    <w:rsid w:val="006937BD"/>
    <w:rsid w:val="00693A1D"/>
    <w:rsid w:val="006A09E6"/>
    <w:rsid w:val="006A26BF"/>
    <w:rsid w:val="006A324B"/>
    <w:rsid w:val="006A3648"/>
    <w:rsid w:val="006A5323"/>
    <w:rsid w:val="006B22AA"/>
    <w:rsid w:val="006B2AF5"/>
    <w:rsid w:val="006B565C"/>
    <w:rsid w:val="006B676B"/>
    <w:rsid w:val="006B75C4"/>
    <w:rsid w:val="006C20CA"/>
    <w:rsid w:val="006C4684"/>
    <w:rsid w:val="006C4B80"/>
    <w:rsid w:val="006C5F7E"/>
    <w:rsid w:val="006C745C"/>
    <w:rsid w:val="006D086B"/>
    <w:rsid w:val="006D4740"/>
    <w:rsid w:val="006D5240"/>
    <w:rsid w:val="006D60D5"/>
    <w:rsid w:val="006E0D44"/>
    <w:rsid w:val="006E1684"/>
    <w:rsid w:val="006E1BF1"/>
    <w:rsid w:val="006E43E3"/>
    <w:rsid w:val="006E5783"/>
    <w:rsid w:val="006E58D4"/>
    <w:rsid w:val="006E5A19"/>
    <w:rsid w:val="006E68E5"/>
    <w:rsid w:val="006E68F6"/>
    <w:rsid w:val="006F0B5F"/>
    <w:rsid w:val="006F30E3"/>
    <w:rsid w:val="006F4977"/>
    <w:rsid w:val="006F656B"/>
    <w:rsid w:val="006F73C1"/>
    <w:rsid w:val="007017F6"/>
    <w:rsid w:val="00704024"/>
    <w:rsid w:val="007041B2"/>
    <w:rsid w:val="00704FF6"/>
    <w:rsid w:val="007070D7"/>
    <w:rsid w:val="007071E6"/>
    <w:rsid w:val="007105CC"/>
    <w:rsid w:val="007107BB"/>
    <w:rsid w:val="00710A93"/>
    <w:rsid w:val="00712161"/>
    <w:rsid w:val="00715AAD"/>
    <w:rsid w:val="00724971"/>
    <w:rsid w:val="00725884"/>
    <w:rsid w:val="00733C47"/>
    <w:rsid w:val="00735740"/>
    <w:rsid w:val="00745A5B"/>
    <w:rsid w:val="00745BDD"/>
    <w:rsid w:val="00747972"/>
    <w:rsid w:val="007505FF"/>
    <w:rsid w:val="00751655"/>
    <w:rsid w:val="00751FF4"/>
    <w:rsid w:val="0075310A"/>
    <w:rsid w:val="00755152"/>
    <w:rsid w:val="00761527"/>
    <w:rsid w:val="00761982"/>
    <w:rsid w:val="0077078B"/>
    <w:rsid w:val="00770C95"/>
    <w:rsid w:val="00772795"/>
    <w:rsid w:val="0077330A"/>
    <w:rsid w:val="00773631"/>
    <w:rsid w:val="00773B3F"/>
    <w:rsid w:val="00776C22"/>
    <w:rsid w:val="00780509"/>
    <w:rsid w:val="00782F19"/>
    <w:rsid w:val="0078474C"/>
    <w:rsid w:val="00786A7F"/>
    <w:rsid w:val="00790C1B"/>
    <w:rsid w:val="00793311"/>
    <w:rsid w:val="007A1DC1"/>
    <w:rsid w:val="007A2312"/>
    <w:rsid w:val="007A4A13"/>
    <w:rsid w:val="007A7067"/>
    <w:rsid w:val="007B416D"/>
    <w:rsid w:val="007B579D"/>
    <w:rsid w:val="007B6FA7"/>
    <w:rsid w:val="007B73F1"/>
    <w:rsid w:val="007C4CA6"/>
    <w:rsid w:val="007C59A7"/>
    <w:rsid w:val="007C726A"/>
    <w:rsid w:val="007C7C19"/>
    <w:rsid w:val="007D3F91"/>
    <w:rsid w:val="007D79C4"/>
    <w:rsid w:val="007E2009"/>
    <w:rsid w:val="007E2272"/>
    <w:rsid w:val="007E30AF"/>
    <w:rsid w:val="007E369F"/>
    <w:rsid w:val="007E42F1"/>
    <w:rsid w:val="007E587B"/>
    <w:rsid w:val="007E7697"/>
    <w:rsid w:val="007F0CEF"/>
    <w:rsid w:val="007F114F"/>
    <w:rsid w:val="007F32BC"/>
    <w:rsid w:val="007F4797"/>
    <w:rsid w:val="008039E4"/>
    <w:rsid w:val="00805299"/>
    <w:rsid w:val="008056FC"/>
    <w:rsid w:val="00805AD5"/>
    <w:rsid w:val="00806232"/>
    <w:rsid w:val="0081324C"/>
    <w:rsid w:val="0081452D"/>
    <w:rsid w:val="00821F87"/>
    <w:rsid w:val="0082251C"/>
    <w:rsid w:val="00823CC0"/>
    <w:rsid w:val="0082412D"/>
    <w:rsid w:val="00827013"/>
    <w:rsid w:val="00827834"/>
    <w:rsid w:val="00833050"/>
    <w:rsid w:val="00835B7E"/>
    <w:rsid w:val="0083641C"/>
    <w:rsid w:val="00836D9C"/>
    <w:rsid w:val="00837057"/>
    <w:rsid w:val="008373E2"/>
    <w:rsid w:val="00837A3B"/>
    <w:rsid w:val="008418EB"/>
    <w:rsid w:val="008442B0"/>
    <w:rsid w:val="00844557"/>
    <w:rsid w:val="00846E87"/>
    <w:rsid w:val="00855CF9"/>
    <w:rsid w:val="00856999"/>
    <w:rsid w:val="00861D65"/>
    <w:rsid w:val="00862F1A"/>
    <w:rsid w:val="008644D9"/>
    <w:rsid w:val="008648E1"/>
    <w:rsid w:val="00864984"/>
    <w:rsid w:val="00864E12"/>
    <w:rsid w:val="00864FDF"/>
    <w:rsid w:val="00866C83"/>
    <w:rsid w:val="00870415"/>
    <w:rsid w:val="00873932"/>
    <w:rsid w:val="0087534E"/>
    <w:rsid w:val="00875373"/>
    <w:rsid w:val="0087537A"/>
    <w:rsid w:val="0087648A"/>
    <w:rsid w:val="00876585"/>
    <w:rsid w:val="00877B76"/>
    <w:rsid w:val="008843C5"/>
    <w:rsid w:val="00890DA6"/>
    <w:rsid w:val="00891A3C"/>
    <w:rsid w:val="00892626"/>
    <w:rsid w:val="00892E35"/>
    <w:rsid w:val="00893473"/>
    <w:rsid w:val="008946C5"/>
    <w:rsid w:val="008968BB"/>
    <w:rsid w:val="008969D1"/>
    <w:rsid w:val="008976A6"/>
    <w:rsid w:val="008A1A83"/>
    <w:rsid w:val="008A2E76"/>
    <w:rsid w:val="008A4D0B"/>
    <w:rsid w:val="008A7BA8"/>
    <w:rsid w:val="008B00DC"/>
    <w:rsid w:val="008B1176"/>
    <w:rsid w:val="008B3081"/>
    <w:rsid w:val="008B3467"/>
    <w:rsid w:val="008B49BD"/>
    <w:rsid w:val="008B608A"/>
    <w:rsid w:val="008C56EC"/>
    <w:rsid w:val="008C5CEA"/>
    <w:rsid w:val="008D2134"/>
    <w:rsid w:val="008D2370"/>
    <w:rsid w:val="008D3A79"/>
    <w:rsid w:val="008D45E4"/>
    <w:rsid w:val="008D6521"/>
    <w:rsid w:val="008D6975"/>
    <w:rsid w:val="008D710A"/>
    <w:rsid w:val="008D7337"/>
    <w:rsid w:val="008D79E9"/>
    <w:rsid w:val="008E2112"/>
    <w:rsid w:val="008E5AC7"/>
    <w:rsid w:val="008F04EF"/>
    <w:rsid w:val="008F126F"/>
    <w:rsid w:val="008F175E"/>
    <w:rsid w:val="008F2051"/>
    <w:rsid w:val="008F4958"/>
    <w:rsid w:val="008F4989"/>
    <w:rsid w:val="008F521E"/>
    <w:rsid w:val="008F5476"/>
    <w:rsid w:val="008F57C1"/>
    <w:rsid w:val="00900219"/>
    <w:rsid w:val="009010E2"/>
    <w:rsid w:val="0090141C"/>
    <w:rsid w:val="00901963"/>
    <w:rsid w:val="00906D2C"/>
    <w:rsid w:val="00917851"/>
    <w:rsid w:val="009221F0"/>
    <w:rsid w:val="00924720"/>
    <w:rsid w:val="00924AC0"/>
    <w:rsid w:val="00925DB3"/>
    <w:rsid w:val="00926E46"/>
    <w:rsid w:val="00933C5C"/>
    <w:rsid w:val="00935FBB"/>
    <w:rsid w:val="009371A5"/>
    <w:rsid w:val="00937F23"/>
    <w:rsid w:val="00941402"/>
    <w:rsid w:val="00943F44"/>
    <w:rsid w:val="009448D9"/>
    <w:rsid w:val="0094761C"/>
    <w:rsid w:val="009479CE"/>
    <w:rsid w:val="009508C6"/>
    <w:rsid w:val="00951D6E"/>
    <w:rsid w:val="0095282F"/>
    <w:rsid w:val="00952F41"/>
    <w:rsid w:val="009560B9"/>
    <w:rsid w:val="00957766"/>
    <w:rsid w:val="009579BB"/>
    <w:rsid w:val="00960A80"/>
    <w:rsid w:val="00963770"/>
    <w:rsid w:val="00964095"/>
    <w:rsid w:val="00964A54"/>
    <w:rsid w:val="00965718"/>
    <w:rsid w:val="00965B5B"/>
    <w:rsid w:val="00966270"/>
    <w:rsid w:val="009709CC"/>
    <w:rsid w:val="00970FC3"/>
    <w:rsid w:val="00971296"/>
    <w:rsid w:val="00971AA6"/>
    <w:rsid w:val="00972654"/>
    <w:rsid w:val="009727F0"/>
    <w:rsid w:val="00973FC5"/>
    <w:rsid w:val="00975120"/>
    <w:rsid w:val="00981076"/>
    <w:rsid w:val="0098156C"/>
    <w:rsid w:val="00985E8A"/>
    <w:rsid w:val="009860D5"/>
    <w:rsid w:val="00990A0A"/>
    <w:rsid w:val="009915D3"/>
    <w:rsid w:val="0099171F"/>
    <w:rsid w:val="009926CE"/>
    <w:rsid w:val="009934C5"/>
    <w:rsid w:val="009939C2"/>
    <w:rsid w:val="00995435"/>
    <w:rsid w:val="00996074"/>
    <w:rsid w:val="009A6196"/>
    <w:rsid w:val="009A6FF7"/>
    <w:rsid w:val="009B029B"/>
    <w:rsid w:val="009B059F"/>
    <w:rsid w:val="009B1FF6"/>
    <w:rsid w:val="009B2FB1"/>
    <w:rsid w:val="009B34A2"/>
    <w:rsid w:val="009B36B7"/>
    <w:rsid w:val="009B5AA0"/>
    <w:rsid w:val="009C0005"/>
    <w:rsid w:val="009C7F80"/>
    <w:rsid w:val="009D4A8B"/>
    <w:rsid w:val="009D53E3"/>
    <w:rsid w:val="009D5CC0"/>
    <w:rsid w:val="009D63E1"/>
    <w:rsid w:val="009D7488"/>
    <w:rsid w:val="009E16AC"/>
    <w:rsid w:val="009E22D4"/>
    <w:rsid w:val="009E7B01"/>
    <w:rsid w:val="009F1398"/>
    <w:rsid w:val="009F1855"/>
    <w:rsid w:val="009F236E"/>
    <w:rsid w:val="009F35F5"/>
    <w:rsid w:val="00A001D5"/>
    <w:rsid w:val="00A00C30"/>
    <w:rsid w:val="00A01D81"/>
    <w:rsid w:val="00A0233C"/>
    <w:rsid w:val="00A0632B"/>
    <w:rsid w:val="00A06878"/>
    <w:rsid w:val="00A108E0"/>
    <w:rsid w:val="00A10CF9"/>
    <w:rsid w:val="00A1183A"/>
    <w:rsid w:val="00A12752"/>
    <w:rsid w:val="00A13A5C"/>
    <w:rsid w:val="00A172E6"/>
    <w:rsid w:val="00A2094D"/>
    <w:rsid w:val="00A20A8B"/>
    <w:rsid w:val="00A2163C"/>
    <w:rsid w:val="00A24461"/>
    <w:rsid w:val="00A252C8"/>
    <w:rsid w:val="00A34B7D"/>
    <w:rsid w:val="00A36CBE"/>
    <w:rsid w:val="00A37364"/>
    <w:rsid w:val="00A404E7"/>
    <w:rsid w:val="00A4181E"/>
    <w:rsid w:val="00A444BE"/>
    <w:rsid w:val="00A47D13"/>
    <w:rsid w:val="00A50470"/>
    <w:rsid w:val="00A50953"/>
    <w:rsid w:val="00A50E70"/>
    <w:rsid w:val="00A513ED"/>
    <w:rsid w:val="00A52ABF"/>
    <w:rsid w:val="00A55148"/>
    <w:rsid w:val="00A55387"/>
    <w:rsid w:val="00A56E15"/>
    <w:rsid w:val="00A608FA"/>
    <w:rsid w:val="00A61ABB"/>
    <w:rsid w:val="00A63DCD"/>
    <w:rsid w:val="00A65C8D"/>
    <w:rsid w:val="00A66921"/>
    <w:rsid w:val="00A66CF8"/>
    <w:rsid w:val="00A675CA"/>
    <w:rsid w:val="00A67DA7"/>
    <w:rsid w:val="00A70152"/>
    <w:rsid w:val="00A70513"/>
    <w:rsid w:val="00A71753"/>
    <w:rsid w:val="00A72E0D"/>
    <w:rsid w:val="00A731C1"/>
    <w:rsid w:val="00A73940"/>
    <w:rsid w:val="00A74573"/>
    <w:rsid w:val="00A760DF"/>
    <w:rsid w:val="00A76105"/>
    <w:rsid w:val="00A77460"/>
    <w:rsid w:val="00A8021F"/>
    <w:rsid w:val="00A81357"/>
    <w:rsid w:val="00A8647E"/>
    <w:rsid w:val="00A905C0"/>
    <w:rsid w:val="00A90DB6"/>
    <w:rsid w:val="00A916FB"/>
    <w:rsid w:val="00A95CC2"/>
    <w:rsid w:val="00A97F1C"/>
    <w:rsid w:val="00AA0596"/>
    <w:rsid w:val="00AA1F86"/>
    <w:rsid w:val="00AA482B"/>
    <w:rsid w:val="00AA68F1"/>
    <w:rsid w:val="00AA7905"/>
    <w:rsid w:val="00AB058B"/>
    <w:rsid w:val="00AB0C38"/>
    <w:rsid w:val="00AB24FC"/>
    <w:rsid w:val="00AB3334"/>
    <w:rsid w:val="00AB41FB"/>
    <w:rsid w:val="00AB7313"/>
    <w:rsid w:val="00AC108A"/>
    <w:rsid w:val="00AC1EF9"/>
    <w:rsid w:val="00AC310B"/>
    <w:rsid w:val="00AC3537"/>
    <w:rsid w:val="00AC438F"/>
    <w:rsid w:val="00AC7141"/>
    <w:rsid w:val="00AC7685"/>
    <w:rsid w:val="00AC791B"/>
    <w:rsid w:val="00AD1837"/>
    <w:rsid w:val="00AD23BF"/>
    <w:rsid w:val="00AD42B0"/>
    <w:rsid w:val="00AD46F0"/>
    <w:rsid w:val="00AE2AA8"/>
    <w:rsid w:val="00AE43E7"/>
    <w:rsid w:val="00AF0C9B"/>
    <w:rsid w:val="00AF12C2"/>
    <w:rsid w:val="00AF3507"/>
    <w:rsid w:val="00AF37FC"/>
    <w:rsid w:val="00AF3B16"/>
    <w:rsid w:val="00AF51FD"/>
    <w:rsid w:val="00AF5393"/>
    <w:rsid w:val="00AF583F"/>
    <w:rsid w:val="00B02051"/>
    <w:rsid w:val="00B02E05"/>
    <w:rsid w:val="00B039C1"/>
    <w:rsid w:val="00B04814"/>
    <w:rsid w:val="00B06A4C"/>
    <w:rsid w:val="00B10442"/>
    <w:rsid w:val="00B11D73"/>
    <w:rsid w:val="00B146AB"/>
    <w:rsid w:val="00B14A1F"/>
    <w:rsid w:val="00B21196"/>
    <w:rsid w:val="00B2420E"/>
    <w:rsid w:val="00B32608"/>
    <w:rsid w:val="00B35A96"/>
    <w:rsid w:val="00B367E9"/>
    <w:rsid w:val="00B43E26"/>
    <w:rsid w:val="00B4534D"/>
    <w:rsid w:val="00B453B9"/>
    <w:rsid w:val="00B4612E"/>
    <w:rsid w:val="00B46440"/>
    <w:rsid w:val="00B46768"/>
    <w:rsid w:val="00B4730E"/>
    <w:rsid w:val="00B5288C"/>
    <w:rsid w:val="00B5445C"/>
    <w:rsid w:val="00B55C2D"/>
    <w:rsid w:val="00B56D52"/>
    <w:rsid w:val="00B579C9"/>
    <w:rsid w:val="00B61B92"/>
    <w:rsid w:val="00B62AC2"/>
    <w:rsid w:val="00B6364B"/>
    <w:rsid w:val="00B64947"/>
    <w:rsid w:val="00B67416"/>
    <w:rsid w:val="00B70676"/>
    <w:rsid w:val="00B70DE1"/>
    <w:rsid w:val="00B72068"/>
    <w:rsid w:val="00B84BD1"/>
    <w:rsid w:val="00B8546E"/>
    <w:rsid w:val="00B85509"/>
    <w:rsid w:val="00B85543"/>
    <w:rsid w:val="00B85933"/>
    <w:rsid w:val="00B86111"/>
    <w:rsid w:val="00B86673"/>
    <w:rsid w:val="00B86843"/>
    <w:rsid w:val="00B86F73"/>
    <w:rsid w:val="00B87620"/>
    <w:rsid w:val="00B87F78"/>
    <w:rsid w:val="00B90455"/>
    <w:rsid w:val="00B90467"/>
    <w:rsid w:val="00B90D66"/>
    <w:rsid w:val="00B90F34"/>
    <w:rsid w:val="00B946EA"/>
    <w:rsid w:val="00BA15CD"/>
    <w:rsid w:val="00BA4C83"/>
    <w:rsid w:val="00BA6BD6"/>
    <w:rsid w:val="00BB12BC"/>
    <w:rsid w:val="00BB14C9"/>
    <w:rsid w:val="00BB160F"/>
    <w:rsid w:val="00BB1761"/>
    <w:rsid w:val="00BB27B0"/>
    <w:rsid w:val="00BB4B14"/>
    <w:rsid w:val="00BB4CC6"/>
    <w:rsid w:val="00BB4DAC"/>
    <w:rsid w:val="00BB5632"/>
    <w:rsid w:val="00BB5BBE"/>
    <w:rsid w:val="00BB6F1D"/>
    <w:rsid w:val="00BB6FB0"/>
    <w:rsid w:val="00BC0AAA"/>
    <w:rsid w:val="00BC4D9B"/>
    <w:rsid w:val="00BC57F6"/>
    <w:rsid w:val="00BC631A"/>
    <w:rsid w:val="00BC6845"/>
    <w:rsid w:val="00BC7608"/>
    <w:rsid w:val="00BD276E"/>
    <w:rsid w:val="00BD3642"/>
    <w:rsid w:val="00BD4373"/>
    <w:rsid w:val="00BD43F7"/>
    <w:rsid w:val="00BD4709"/>
    <w:rsid w:val="00BD590E"/>
    <w:rsid w:val="00BD666C"/>
    <w:rsid w:val="00BD7888"/>
    <w:rsid w:val="00BE05FC"/>
    <w:rsid w:val="00BE0D51"/>
    <w:rsid w:val="00BE149A"/>
    <w:rsid w:val="00BE3DFB"/>
    <w:rsid w:val="00BE5AC2"/>
    <w:rsid w:val="00BE7452"/>
    <w:rsid w:val="00BF3EBD"/>
    <w:rsid w:val="00BF4341"/>
    <w:rsid w:val="00BF541B"/>
    <w:rsid w:val="00BF6BDD"/>
    <w:rsid w:val="00BF75BA"/>
    <w:rsid w:val="00C000D6"/>
    <w:rsid w:val="00C00160"/>
    <w:rsid w:val="00C00F82"/>
    <w:rsid w:val="00C01130"/>
    <w:rsid w:val="00C03345"/>
    <w:rsid w:val="00C0365B"/>
    <w:rsid w:val="00C06036"/>
    <w:rsid w:val="00C1002D"/>
    <w:rsid w:val="00C16FC4"/>
    <w:rsid w:val="00C171E5"/>
    <w:rsid w:val="00C217AF"/>
    <w:rsid w:val="00C21BB0"/>
    <w:rsid w:val="00C222EB"/>
    <w:rsid w:val="00C23E34"/>
    <w:rsid w:val="00C24DD2"/>
    <w:rsid w:val="00C2593C"/>
    <w:rsid w:val="00C27509"/>
    <w:rsid w:val="00C27759"/>
    <w:rsid w:val="00C30C2C"/>
    <w:rsid w:val="00C31DB8"/>
    <w:rsid w:val="00C32967"/>
    <w:rsid w:val="00C33B48"/>
    <w:rsid w:val="00C33EE8"/>
    <w:rsid w:val="00C35924"/>
    <w:rsid w:val="00C3786F"/>
    <w:rsid w:val="00C37F1B"/>
    <w:rsid w:val="00C419D2"/>
    <w:rsid w:val="00C434E6"/>
    <w:rsid w:val="00C52589"/>
    <w:rsid w:val="00C53D22"/>
    <w:rsid w:val="00C6074A"/>
    <w:rsid w:val="00C60F74"/>
    <w:rsid w:val="00C62235"/>
    <w:rsid w:val="00C62F06"/>
    <w:rsid w:val="00C63DCC"/>
    <w:rsid w:val="00C66A46"/>
    <w:rsid w:val="00C66BD4"/>
    <w:rsid w:val="00C736C5"/>
    <w:rsid w:val="00C73A47"/>
    <w:rsid w:val="00C83594"/>
    <w:rsid w:val="00C84390"/>
    <w:rsid w:val="00C85ADD"/>
    <w:rsid w:val="00C879D2"/>
    <w:rsid w:val="00C90168"/>
    <w:rsid w:val="00C92546"/>
    <w:rsid w:val="00C92880"/>
    <w:rsid w:val="00C92E5A"/>
    <w:rsid w:val="00C92FA1"/>
    <w:rsid w:val="00C94FAB"/>
    <w:rsid w:val="00C95042"/>
    <w:rsid w:val="00C976B2"/>
    <w:rsid w:val="00CA048A"/>
    <w:rsid w:val="00CA4E38"/>
    <w:rsid w:val="00CA7B5A"/>
    <w:rsid w:val="00CB0262"/>
    <w:rsid w:val="00CB0575"/>
    <w:rsid w:val="00CB2AAE"/>
    <w:rsid w:val="00CB304C"/>
    <w:rsid w:val="00CB3952"/>
    <w:rsid w:val="00CB4237"/>
    <w:rsid w:val="00CB74AF"/>
    <w:rsid w:val="00CC0228"/>
    <w:rsid w:val="00CC160B"/>
    <w:rsid w:val="00CC1832"/>
    <w:rsid w:val="00CC1CCC"/>
    <w:rsid w:val="00CC20A5"/>
    <w:rsid w:val="00CC6AB8"/>
    <w:rsid w:val="00CC7CF7"/>
    <w:rsid w:val="00CD1014"/>
    <w:rsid w:val="00CD1F02"/>
    <w:rsid w:val="00CD5011"/>
    <w:rsid w:val="00CD5803"/>
    <w:rsid w:val="00CD5F05"/>
    <w:rsid w:val="00CD6E56"/>
    <w:rsid w:val="00CD795F"/>
    <w:rsid w:val="00CE2957"/>
    <w:rsid w:val="00CE2D7A"/>
    <w:rsid w:val="00CE372D"/>
    <w:rsid w:val="00CE4132"/>
    <w:rsid w:val="00CE5869"/>
    <w:rsid w:val="00CE7C56"/>
    <w:rsid w:val="00CF02FF"/>
    <w:rsid w:val="00CF1F1D"/>
    <w:rsid w:val="00CF39B1"/>
    <w:rsid w:val="00CF5FC9"/>
    <w:rsid w:val="00CF60A3"/>
    <w:rsid w:val="00CF6423"/>
    <w:rsid w:val="00CF6618"/>
    <w:rsid w:val="00CF68A5"/>
    <w:rsid w:val="00CF6A34"/>
    <w:rsid w:val="00D001B3"/>
    <w:rsid w:val="00D0142F"/>
    <w:rsid w:val="00D04456"/>
    <w:rsid w:val="00D0596C"/>
    <w:rsid w:val="00D06A85"/>
    <w:rsid w:val="00D06F0A"/>
    <w:rsid w:val="00D107F1"/>
    <w:rsid w:val="00D1096E"/>
    <w:rsid w:val="00D116F9"/>
    <w:rsid w:val="00D1488E"/>
    <w:rsid w:val="00D14FAA"/>
    <w:rsid w:val="00D15ACE"/>
    <w:rsid w:val="00D17CCE"/>
    <w:rsid w:val="00D2035F"/>
    <w:rsid w:val="00D2114D"/>
    <w:rsid w:val="00D23733"/>
    <w:rsid w:val="00D2501A"/>
    <w:rsid w:val="00D275B9"/>
    <w:rsid w:val="00D30C3E"/>
    <w:rsid w:val="00D32C9C"/>
    <w:rsid w:val="00D32D7E"/>
    <w:rsid w:val="00D36BBD"/>
    <w:rsid w:val="00D3734B"/>
    <w:rsid w:val="00D37CB7"/>
    <w:rsid w:val="00D40DC1"/>
    <w:rsid w:val="00D419FE"/>
    <w:rsid w:val="00D425B6"/>
    <w:rsid w:val="00D4658D"/>
    <w:rsid w:val="00D5087C"/>
    <w:rsid w:val="00D5599C"/>
    <w:rsid w:val="00D560BF"/>
    <w:rsid w:val="00D563C6"/>
    <w:rsid w:val="00D57B49"/>
    <w:rsid w:val="00D621C4"/>
    <w:rsid w:val="00D63293"/>
    <w:rsid w:val="00D65751"/>
    <w:rsid w:val="00D665D1"/>
    <w:rsid w:val="00D672EC"/>
    <w:rsid w:val="00D73DA2"/>
    <w:rsid w:val="00D74342"/>
    <w:rsid w:val="00D826AF"/>
    <w:rsid w:val="00D82F02"/>
    <w:rsid w:val="00D83D1A"/>
    <w:rsid w:val="00D85B34"/>
    <w:rsid w:val="00D879DD"/>
    <w:rsid w:val="00D922EF"/>
    <w:rsid w:val="00D94E16"/>
    <w:rsid w:val="00D95865"/>
    <w:rsid w:val="00D96330"/>
    <w:rsid w:val="00D968B3"/>
    <w:rsid w:val="00D96B53"/>
    <w:rsid w:val="00D9772C"/>
    <w:rsid w:val="00DA392D"/>
    <w:rsid w:val="00DA40BC"/>
    <w:rsid w:val="00DA6C64"/>
    <w:rsid w:val="00DA713D"/>
    <w:rsid w:val="00DB2564"/>
    <w:rsid w:val="00DB3AB0"/>
    <w:rsid w:val="00DB4A88"/>
    <w:rsid w:val="00DC02B6"/>
    <w:rsid w:val="00DC5B61"/>
    <w:rsid w:val="00DC6CDE"/>
    <w:rsid w:val="00DC74D2"/>
    <w:rsid w:val="00DC7F3A"/>
    <w:rsid w:val="00DD41C0"/>
    <w:rsid w:val="00DD570F"/>
    <w:rsid w:val="00DD70F6"/>
    <w:rsid w:val="00DE0693"/>
    <w:rsid w:val="00DE1B22"/>
    <w:rsid w:val="00DE5D55"/>
    <w:rsid w:val="00DF0403"/>
    <w:rsid w:val="00DF1538"/>
    <w:rsid w:val="00DF245A"/>
    <w:rsid w:val="00DF33A8"/>
    <w:rsid w:val="00DF3E05"/>
    <w:rsid w:val="00DF4E91"/>
    <w:rsid w:val="00DF5C21"/>
    <w:rsid w:val="00E00136"/>
    <w:rsid w:val="00E00FAD"/>
    <w:rsid w:val="00E054B0"/>
    <w:rsid w:val="00E10A04"/>
    <w:rsid w:val="00E1359B"/>
    <w:rsid w:val="00E1401B"/>
    <w:rsid w:val="00E15315"/>
    <w:rsid w:val="00E16532"/>
    <w:rsid w:val="00E1794A"/>
    <w:rsid w:val="00E21A9B"/>
    <w:rsid w:val="00E21AD6"/>
    <w:rsid w:val="00E21C40"/>
    <w:rsid w:val="00E23240"/>
    <w:rsid w:val="00E242F7"/>
    <w:rsid w:val="00E24764"/>
    <w:rsid w:val="00E27F02"/>
    <w:rsid w:val="00E3461B"/>
    <w:rsid w:val="00E36F6B"/>
    <w:rsid w:val="00E441B4"/>
    <w:rsid w:val="00E45212"/>
    <w:rsid w:val="00E45690"/>
    <w:rsid w:val="00E46089"/>
    <w:rsid w:val="00E557C9"/>
    <w:rsid w:val="00E6032B"/>
    <w:rsid w:val="00E65DF9"/>
    <w:rsid w:val="00E6623F"/>
    <w:rsid w:val="00E6638A"/>
    <w:rsid w:val="00E66432"/>
    <w:rsid w:val="00E7147F"/>
    <w:rsid w:val="00E733E1"/>
    <w:rsid w:val="00E746F8"/>
    <w:rsid w:val="00E76227"/>
    <w:rsid w:val="00E7660D"/>
    <w:rsid w:val="00E809F1"/>
    <w:rsid w:val="00E812C8"/>
    <w:rsid w:val="00E841DE"/>
    <w:rsid w:val="00E84C25"/>
    <w:rsid w:val="00E87B97"/>
    <w:rsid w:val="00E87E86"/>
    <w:rsid w:val="00E947E0"/>
    <w:rsid w:val="00E95B04"/>
    <w:rsid w:val="00EA1F63"/>
    <w:rsid w:val="00EA2C57"/>
    <w:rsid w:val="00EB0F49"/>
    <w:rsid w:val="00EB41AF"/>
    <w:rsid w:val="00EB47FE"/>
    <w:rsid w:val="00EB596D"/>
    <w:rsid w:val="00EB6513"/>
    <w:rsid w:val="00EB7EB9"/>
    <w:rsid w:val="00EC0516"/>
    <w:rsid w:val="00EC14C1"/>
    <w:rsid w:val="00EC20E1"/>
    <w:rsid w:val="00EC415F"/>
    <w:rsid w:val="00EC5432"/>
    <w:rsid w:val="00EC5D04"/>
    <w:rsid w:val="00EC715D"/>
    <w:rsid w:val="00ED3F41"/>
    <w:rsid w:val="00ED4F58"/>
    <w:rsid w:val="00ED58ED"/>
    <w:rsid w:val="00ED678C"/>
    <w:rsid w:val="00ED68F7"/>
    <w:rsid w:val="00EE013F"/>
    <w:rsid w:val="00EE0515"/>
    <w:rsid w:val="00EE169C"/>
    <w:rsid w:val="00EE179D"/>
    <w:rsid w:val="00EE1875"/>
    <w:rsid w:val="00EE3D35"/>
    <w:rsid w:val="00EE4507"/>
    <w:rsid w:val="00EE5EE6"/>
    <w:rsid w:val="00EF0064"/>
    <w:rsid w:val="00EF6548"/>
    <w:rsid w:val="00EF7584"/>
    <w:rsid w:val="00EF761A"/>
    <w:rsid w:val="00F01457"/>
    <w:rsid w:val="00F02DDE"/>
    <w:rsid w:val="00F03990"/>
    <w:rsid w:val="00F03C6D"/>
    <w:rsid w:val="00F06709"/>
    <w:rsid w:val="00F1024B"/>
    <w:rsid w:val="00F10D40"/>
    <w:rsid w:val="00F23CEC"/>
    <w:rsid w:val="00F2522E"/>
    <w:rsid w:val="00F25BB6"/>
    <w:rsid w:val="00F30F6A"/>
    <w:rsid w:val="00F33FBB"/>
    <w:rsid w:val="00F34FB3"/>
    <w:rsid w:val="00F35652"/>
    <w:rsid w:val="00F36E71"/>
    <w:rsid w:val="00F4217C"/>
    <w:rsid w:val="00F422EB"/>
    <w:rsid w:val="00F42C9C"/>
    <w:rsid w:val="00F4731F"/>
    <w:rsid w:val="00F50416"/>
    <w:rsid w:val="00F522D6"/>
    <w:rsid w:val="00F52BAA"/>
    <w:rsid w:val="00F544C3"/>
    <w:rsid w:val="00F55AC6"/>
    <w:rsid w:val="00F55F9B"/>
    <w:rsid w:val="00F573EB"/>
    <w:rsid w:val="00F5741C"/>
    <w:rsid w:val="00F6150F"/>
    <w:rsid w:val="00F617D5"/>
    <w:rsid w:val="00F64782"/>
    <w:rsid w:val="00F651D7"/>
    <w:rsid w:val="00F72B8A"/>
    <w:rsid w:val="00F72C5C"/>
    <w:rsid w:val="00F75898"/>
    <w:rsid w:val="00F76771"/>
    <w:rsid w:val="00F7680D"/>
    <w:rsid w:val="00F8177D"/>
    <w:rsid w:val="00F82870"/>
    <w:rsid w:val="00F833D7"/>
    <w:rsid w:val="00F83CC6"/>
    <w:rsid w:val="00F8502B"/>
    <w:rsid w:val="00F85F43"/>
    <w:rsid w:val="00F924F5"/>
    <w:rsid w:val="00F9415B"/>
    <w:rsid w:val="00F95005"/>
    <w:rsid w:val="00F951D8"/>
    <w:rsid w:val="00FA0848"/>
    <w:rsid w:val="00FA2360"/>
    <w:rsid w:val="00FA27D6"/>
    <w:rsid w:val="00FA584D"/>
    <w:rsid w:val="00FA60D3"/>
    <w:rsid w:val="00FA7232"/>
    <w:rsid w:val="00FA7D2F"/>
    <w:rsid w:val="00FB062E"/>
    <w:rsid w:val="00FB1806"/>
    <w:rsid w:val="00FB1AD1"/>
    <w:rsid w:val="00FB2B52"/>
    <w:rsid w:val="00FB344F"/>
    <w:rsid w:val="00FB5D09"/>
    <w:rsid w:val="00FB659A"/>
    <w:rsid w:val="00FB6E93"/>
    <w:rsid w:val="00FC2AF0"/>
    <w:rsid w:val="00FC6509"/>
    <w:rsid w:val="00FC6B17"/>
    <w:rsid w:val="00FC7D28"/>
    <w:rsid w:val="00FC7D67"/>
    <w:rsid w:val="00FD00D5"/>
    <w:rsid w:val="00FD1D5F"/>
    <w:rsid w:val="00FD27EA"/>
    <w:rsid w:val="00FD6FF7"/>
    <w:rsid w:val="00FE0F7C"/>
    <w:rsid w:val="00FE2179"/>
    <w:rsid w:val="00FE373C"/>
    <w:rsid w:val="00FE37AE"/>
    <w:rsid w:val="00FE4B8F"/>
    <w:rsid w:val="00FE5EB0"/>
    <w:rsid w:val="00FE766F"/>
    <w:rsid w:val="00FF39D6"/>
    <w:rsid w:val="00FF523B"/>
    <w:rsid w:val="00FF69C3"/>
    <w:rsid w:val="00FF6A10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EB65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259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B11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054B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2">
    <w:name w:val="List"/>
    <w:basedOn w:val="a"/>
    <w:rsid w:val="009F1398"/>
    <w:pPr>
      <w:ind w:left="283" w:hanging="283"/>
      <w:contextualSpacing/>
    </w:pPr>
  </w:style>
  <w:style w:type="character" w:customStyle="1" w:styleId="30">
    <w:name w:val="Заголовок 3 Знак"/>
    <w:link w:val="3"/>
    <w:semiHidden/>
    <w:rsid w:val="00C2593C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uiPriority w:val="34"/>
    <w:qFormat/>
    <w:rsid w:val="00D83D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A6B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213CC1"/>
  </w:style>
  <w:style w:type="paragraph" w:styleId="af4">
    <w:name w:val="No Spacing"/>
    <w:link w:val="af5"/>
    <w:uiPriority w:val="1"/>
    <w:qFormat/>
    <w:rsid w:val="00011BBE"/>
    <w:rPr>
      <w:sz w:val="24"/>
      <w:szCs w:val="24"/>
    </w:rPr>
  </w:style>
  <w:style w:type="character" w:styleId="af6">
    <w:name w:val="Hyperlink"/>
    <w:uiPriority w:val="99"/>
    <w:unhideWhenUsed/>
    <w:rsid w:val="0087648A"/>
    <w:rPr>
      <w:color w:val="0000FF"/>
      <w:u w:val="single"/>
    </w:rPr>
  </w:style>
  <w:style w:type="character" w:customStyle="1" w:styleId="b-serp-urlmark">
    <w:name w:val="b-serp-url__mark"/>
    <w:basedOn w:val="a0"/>
    <w:rsid w:val="0087648A"/>
  </w:style>
  <w:style w:type="character" w:customStyle="1" w:styleId="50">
    <w:name w:val="Заголовок 5 Знак"/>
    <w:link w:val="5"/>
    <w:uiPriority w:val="9"/>
    <w:rsid w:val="00E054B0"/>
    <w:rPr>
      <w:rFonts w:ascii="Cambria" w:eastAsia="Times New Roman" w:hAnsi="Cambria" w:cs="Times New Roman"/>
      <w:color w:val="243F60"/>
      <w:sz w:val="22"/>
      <w:szCs w:val="22"/>
    </w:rPr>
  </w:style>
  <w:style w:type="paragraph" w:customStyle="1" w:styleId="Style34">
    <w:name w:val="Style34"/>
    <w:basedOn w:val="a"/>
    <w:rsid w:val="00E054B0"/>
    <w:pPr>
      <w:widowControl w:val="0"/>
      <w:autoSpaceDE w:val="0"/>
      <w:autoSpaceDN w:val="0"/>
      <w:adjustRightInd w:val="0"/>
      <w:spacing w:line="209" w:lineRule="exact"/>
    </w:pPr>
  </w:style>
  <w:style w:type="character" w:customStyle="1" w:styleId="20">
    <w:name w:val="Заголовок 2 Знак"/>
    <w:link w:val="2"/>
    <w:semiHidden/>
    <w:rsid w:val="00EB651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-serp-urlitem">
    <w:name w:val="b-serp-url__item"/>
    <w:basedOn w:val="a0"/>
    <w:rsid w:val="005015AA"/>
  </w:style>
  <w:style w:type="paragraph" w:styleId="af7">
    <w:name w:val="Body Text Indent"/>
    <w:basedOn w:val="a"/>
    <w:link w:val="af8"/>
    <w:uiPriority w:val="99"/>
    <w:rsid w:val="00564F45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564F45"/>
    <w:rPr>
      <w:sz w:val="24"/>
      <w:szCs w:val="24"/>
    </w:rPr>
  </w:style>
  <w:style w:type="character" w:styleId="af9">
    <w:name w:val="FollowedHyperlink"/>
    <w:rsid w:val="00B85933"/>
    <w:rPr>
      <w:color w:val="800080"/>
      <w:u w:val="single"/>
    </w:rPr>
  </w:style>
  <w:style w:type="character" w:customStyle="1" w:styleId="10">
    <w:name w:val="Заголовок 1 Знак"/>
    <w:link w:val="1"/>
    <w:rsid w:val="00837A3B"/>
    <w:rPr>
      <w:sz w:val="24"/>
      <w:szCs w:val="24"/>
    </w:rPr>
  </w:style>
  <w:style w:type="paragraph" w:customStyle="1" w:styleId="afa">
    <w:name w:val="Боковик"/>
    <w:basedOn w:val="a"/>
    <w:rsid w:val="00893473"/>
    <w:pPr>
      <w:spacing w:before="40" w:after="40" w:line="180" w:lineRule="exact"/>
    </w:pPr>
    <w:rPr>
      <w:rFonts w:ascii="OfficinaSansCTT" w:hAnsi="OfficinaSansCTT"/>
      <w:sz w:val="17"/>
    </w:rPr>
  </w:style>
  <w:style w:type="paragraph" w:customStyle="1" w:styleId="Default">
    <w:name w:val="Default"/>
    <w:qFormat/>
    <w:rsid w:val="0053782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5378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7">
    <w:name w:val="c7"/>
    <w:basedOn w:val="a"/>
    <w:rsid w:val="00AB3334"/>
    <w:pPr>
      <w:spacing w:before="100" w:beforeAutospacing="1" w:after="100" w:afterAutospacing="1"/>
    </w:pPr>
  </w:style>
  <w:style w:type="character" w:customStyle="1" w:styleId="c2">
    <w:name w:val="c2"/>
    <w:basedOn w:val="a0"/>
    <w:rsid w:val="00AB3334"/>
  </w:style>
  <w:style w:type="character" w:customStyle="1" w:styleId="c1">
    <w:name w:val="c1"/>
    <w:basedOn w:val="a0"/>
    <w:rsid w:val="008373E2"/>
  </w:style>
  <w:style w:type="paragraph" w:customStyle="1" w:styleId="c0">
    <w:name w:val="c0"/>
    <w:basedOn w:val="a"/>
    <w:rsid w:val="008373E2"/>
    <w:pPr>
      <w:spacing w:before="100" w:beforeAutospacing="1" w:after="100" w:afterAutospacing="1"/>
    </w:pPr>
  </w:style>
  <w:style w:type="character" w:customStyle="1" w:styleId="c5">
    <w:name w:val="c5"/>
    <w:basedOn w:val="a0"/>
    <w:rsid w:val="008373E2"/>
  </w:style>
  <w:style w:type="character" w:customStyle="1" w:styleId="mw-redirect">
    <w:name w:val="mw-redirect"/>
    <w:basedOn w:val="a0"/>
    <w:rsid w:val="00F522D6"/>
  </w:style>
  <w:style w:type="character" w:customStyle="1" w:styleId="12">
    <w:name w:val="Основной текст1"/>
    <w:rsid w:val="002F29A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fb">
    <w:name w:val="Сноска"/>
    <w:rsid w:val="002F29A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1">
    <w:name w:val="Основной текст (5)_"/>
    <w:link w:val="510"/>
    <w:uiPriority w:val="99"/>
    <w:rsid w:val="00E841D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E841DE"/>
    <w:pPr>
      <w:shd w:val="clear" w:color="auto" w:fill="FFFFFF"/>
      <w:spacing w:before="3540" w:line="317" w:lineRule="exact"/>
      <w:jc w:val="center"/>
    </w:pPr>
    <w:rPr>
      <w:rFonts w:ascii="Century Schoolbook" w:hAnsi="Century Schoolbook" w:cs="Century Schoolbook"/>
      <w:sz w:val="18"/>
      <w:szCs w:val="18"/>
    </w:rPr>
  </w:style>
  <w:style w:type="character" w:customStyle="1" w:styleId="6">
    <w:name w:val="Основной текст (6)_"/>
    <w:link w:val="61"/>
    <w:uiPriority w:val="99"/>
    <w:locked/>
    <w:rsid w:val="00E841DE"/>
    <w:rPr>
      <w:rFonts w:ascii="Century Schoolbook" w:hAnsi="Century Schoolbook"/>
      <w:b/>
      <w:sz w:val="16"/>
      <w:shd w:val="clear" w:color="auto" w:fill="FFFFFF"/>
    </w:rPr>
  </w:style>
  <w:style w:type="character" w:customStyle="1" w:styleId="60">
    <w:name w:val="Основной текст (6)"/>
    <w:uiPriority w:val="99"/>
    <w:rsid w:val="00E841DE"/>
    <w:rPr>
      <w:rFonts w:ascii="Century Schoolbook" w:hAnsi="Century Schoolbook"/>
      <w:b/>
      <w:color w:val="000000"/>
      <w:spacing w:val="0"/>
      <w:w w:val="100"/>
      <w:position w:val="0"/>
      <w:sz w:val="16"/>
      <w:u w:val="none"/>
      <w:lang w:val="ru-RU" w:eastAsia="ru-RU"/>
    </w:rPr>
  </w:style>
  <w:style w:type="paragraph" w:customStyle="1" w:styleId="61">
    <w:name w:val="Основной текст (6)1"/>
    <w:basedOn w:val="a"/>
    <w:link w:val="6"/>
    <w:uiPriority w:val="99"/>
    <w:rsid w:val="00E841DE"/>
    <w:pPr>
      <w:widowControl w:val="0"/>
      <w:shd w:val="clear" w:color="auto" w:fill="FFFFFF"/>
      <w:spacing w:before="3540" w:after="120" w:line="240" w:lineRule="atLeast"/>
      <w:jc w:val="center"/>
    </w:pPr>
    <w:rPr>
      <w:rFonts w:ascii="Century Schoolbook" w:hAnsi="Century Schoolbook"/>
      <w:b/>
      <w:sz w:val="16"/>
      <w:szCs w:val="20"/>
      <w:lang w:val="x-none" w:eastAsia="x-none"/>
    </w:rPr>
  </w:style>
  <w:style w:type="character" w:customStyle="1" w:styleId="pathseparator">
    <w:name w:val="path__separator"/>
    <w:basedOn w:val="a0"/>
    <w:rsid w:val="001A0E0D"/>
  </w:style>
  <w:style w:type="character" w:customStyle="1" w:styleId="path-separator">
    <w:name w:val="path-separator"/>
    <w:basedOn w:val="a0"/>
    <w:rsid w:val="001A0E0D"/>
  </w:style>
  <w:style w:type="paragraph" w:customStyle="1" w:styleId="ConsPlusTitle">
    <w:name w:val="ConsPlusTitle"/>
    <w:uiPriority w:val="99"/>
    <w:rsid w:val="00F544C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f5">
    <w:name w:val="Без интервала Знак"/>
    <w:link w:val="af4"/>
    <w:uiPriority w:val="1"/>
    <w:locked/>
    <w:rsid w:val="00FD6FF7"/>
    <w:rPr>
      <w:sz w:val="24"/>
      <w:szCs w:val="24"/>
      <w:lang w:bidi="ar-SA"/>
    </w:rPr>
  </w:style>
  <w:style w:type="character" w:customStyle="1" w:styleId="40">
    <w:name w:val="Заголовок 4 Знак"/>
    <w:link w:val="4"/>
    <w:rsid w:val="004B116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ng-binding">
    <w:name w:val="ng-binding"/>
    <w:basedOn w:val="a"/>
    <w:rsid w:val="004B1164"/>
    <w:pPr>
      <w:spacing w:before="100" w:beforeAutospacing="1" w:after="100" w:afterAutospacing="1"/>
    </w:pPr>
  </w:style>
  <w:style w:type="character" w:customStyle="1" w:styleId="WW8Num13z0">
    <w:name w:val="WW8Num13z0"/>
    <w:rsid w:val="009A6FF7"/>
    <w:rPr>
      <w:rFonts w:cs="Times New Roman" w:hint="default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EB65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259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B11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054B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2">
    <w:name w:val="List"/>
    <w:basedOn w:val="a"/>
    <w:rsid w:val="009F1398"/>
    <w:pPr>
      <w:ind w:left="283" w:hanging="283"/>
      <w:contextualSpacing/>
    </w:pPr>
  </w:style>
  <w:style w:type="character" w:customStyle="1" w:styleId="30">
    <w:name w:val="Заголовок 3 Знак"/>
    <w:link w:val="3"/>
    <w:semiHidden/>
    <w:rsid w:val="00C2593C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uiPriority w:val="34"/>
    <w:qFormat/>
    <w:rsid w:val="00D83D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A6B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213CC1"/>
  </w:style>
  <w:style w:type="paragraph" w:styleId="af4">
    <w:name w:val="No Spacing"/>
    <w:link w:val="af5"/>
    <w:uiPriority w:val="1"/>
    <w:qFormat/>
    <w:rsid w:val="00011BBE"/>
    <w:rPr>
      <w:sz w:val="24"/>
      <w:szCs w:val="24"/>
    </w:rPr>
  </w:style>
  <w:style w:type="character" w:styleId="af6">
    <w:name w:val="Hyperlink"/>
    <w:uiPriority w:val="99"/>
    <w:unhideWhenUsed/>
    <w:rsid w:val="0087648A"/>
    <w:rPr>
      <w:color w:val="0000FF"/>
      <w:u w:val="single"/>
    </w:rPr>
  </w:style>
  <w:style w:type="character" w:customStyle="1" w:styleId="b-serp-urlmark">
    <w:name w:val="b-serp-url__mark"/>
    <w:basedOn w:val="a0"/>
    <w:rsid w:val="0087648A"/>
  </w:style>
  <w:style w:type="character" w:customStyle="1" w:styleId="50">
    <w:name w:val="Заголовок 5 Знак"/>
    <w:link w:val="5"/>
    <w:uiPriority w:val="9"/>
    <w:rsid w:val="00E054B0"/>
    <w:rPr>
      <w:rFonts w:ascii="Cambria" w:eastAsia="Times New Roman" w:hAnsi="Cambria" w:cs="Times New Roman"/>
      <w:color w:val="243F60"/>
      <w:sz w:val="22"/>
      <w:szCs w:val="22"/>
    </w:rPr>
  </w:style>
  <w:style w:type="paragraph" w:customStyle="1" w:styleId="Style34">
    <w:name w:val="Style34"/>
    <w:basedOn w:val="a"/>
    <w:rsid w:val="00E054B0"/>
    <w:pPr>
      <w:widowControl w:val="0"/>
      <w:autoSpaceDE w:val="0"/>
      <w:autoSpaceDN w:val="0"/>
      <w:adjustRightInd w:val="0"/>
      <w:spacing w:line="209" w:lineRule="exact"/>
    </w:pPr>
  </w:style>
  <w:style w:type="character" w:customStyle="1" w:styleId="20">
    <w:name w:val="Заголовок 2 Знак"/>
    <w:link w:val="2"/>
    <w:semiHidden/>
    <w:rsid w:val="00EB651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-serp-urlitem">
    <w:name w:val="b-serp-url__item"/>
    <w:basedOn w:val="a0"/>
    <w:rsid w:val="005015AA"/>
  </w:style>
  <w:style w:type="paragraph" w:styleId="af7">
    <w:name w:val="Body Text Indent"/>
    <w:basedOn w:val="a"/>
    <w:link w:val="af8"/>
    <w:uiPriority w:val="99"/>
    <w:rsid w:val="00564F45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564F45"/>
    <w:rPr>
      <w:sz w:val="24"/>
      <w:szCs w:val="24"/>
    </w:rPr>
  </w:style>
  <w:style w:type="character" w:styleId="af9">
    <w:name w:val="FollowedHyperlink"/>
    <w:rsid w:val="00B85933"/>
    <w:rPr>
      <w:color w:val="800080"/>
      <w:u w:val="single"/>
    </w:rPr>
  </w:style>
  <w:style w:type="character" w:customStyle="1" w:styleId="10">
    <w:name w:val="Заголовок 1 Знак"/>
    <w:link w:val="1"/>
    <w:rsid w:val="00837A3B"/>
    <w:rPr>
      <w:sz w:val="24"/>
      <w:szCs w:val="24"/>
    </w:rPr>
  </w:style>
  <w:style w:type="paragraph" w:customStyle="1" w:styleId="afa">
    <w:name w:val="Боковик"/>
    <w:basedOn w:val="a"/>
    <w:rsid w:val="00893473"/>
    <w:pPr>
      <w:spacing w:before="40" w:after="40" w:line="180" w:lineRule="exact"/>
    </w:pPr>
    <w:rPr>
      <w:rFonts w:ascii="OfficinaSansCTT" w:hAnsi="OfficinaSansCTT"/>
      <w:sz w:val="17"/>
    </w:rPr>
  </w:style>
  <w:style w:type="paragraph" w:customStyle="1" w:styleId="Default">
    <w:name w:val="Default"/>
    <w:qFormat/>
    <w:rsid w:val="0053782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5378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7">
    <w:name w:val="c7"/>
    <w:basedOn w:val="a"/>
    <w:rsid w:val="00AB3334"/>
    <w:pPr>
      <w:spacing w:before="100" w:beforeAutospacing="1" w:after="100" w:afterAutospacing="1"/>
    </w:pPr>
  </w:style>
  <w:style w:type="character" w:customStyle="1" w:styleId="c2">
    <w:name w:val="c2"/>
    <w:basedOn w:val="a0"/>
    <w:rsid w:val="00AB3334"/>
  </w:style>
  <w:style w:type="character" w:customStyle="1" w:styleId="c1">
    <w:name w:val="c1"/>
    <w:basedOn w:val="a0"/>
    <w:rsid w:val="008373E2"/>
  </w:style>
  <w:style w:type="paragraph" w:customStyle="1" w:styleId="c0">
    <w:name w:val="c0"/>
    <w:basedOn w:val="a"/>
    <w:rsid w:val="008373E2"/>
    <w:pPr>
      <w:spacing w:before="100" w:beforeAutospacing="1" w:after="100" w:afterAutospacing="1"/>
    </w:pPr>
  </w:style>
  <w:style w:type="character" w:customStyle="1" w:styleId="c5">
    <w:name w:val="c5"/>
    <w:basedOn w:val="a0"/>
    <w:rsid w:val="008373E2"/>
  </w:style>
  <w:style w:type="character" w:customStyle="1" w:styleId="mw-redirect">
    <w:name w:val="mw-redirect"/>
    <w:basedOn w:val="a0"/>
    <w:rsid w:val="00F522D6"/>
  </w:style>
  <w:style w:type="character" w:customStyle="1" w:styleId="12">
    <w:name w:val="Основной текст1"/>
    <w:rsid w:val="002F29A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fb">
    <w:name w:val="Сноска"/>
    <w:rsid w:val="002F29A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51">
    <w:name w:val="Основной текст (5)_"/>
    <w:link w:val="510"/>
    <w:uiPriority w:val="99"/>
    <w:rsid w:val="00E841D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E841DE"/>
    <w:pPr>
      <w:shd w:val="clear" w:color="auto" w:fill="FFFFFF"/>
      <w:spacing w:before="3540" w:line="317" w:lineRule="exact"/>
      <w:jc w:val="center"/>
    </w:pPr>
    <w:rPr>
      <w:rFonts w:ascii="Century Schoolbook" w:hAnsi="Century Schoolbook" w:cs="Century Schoolbook"/>
      <w:sz w:val="18"/>
      <w:szCs w:val="18"/>
    </w:rPr>
  </w:style>
  <w:style w:type="character" w:customStyle="1" w:styleId="6">
    <w:name w:val="Основной текст (6)_"/>
    <w:link w:val="61"/>
    <w:uiPriority w:val="99"/>
    <w:locked/>
    <w:rsid w:val="00E841DE"/>
    <w:rPr>
      <w:rFonts w:ascii="Century Schoolbook" w:hAnsi="Century Schoolbook"/>
      <w:b/>
      <w:sz w:val="16"/>
      <w:shd w:val="clear" w:color="auto" w:fill="FFFFFF"/>
    </w:rPr>
  </w:style>
  <w:style w:type="character" w:customStyle="1" w:styleId="60">
    <w:name w:val="Основной текст (6)"/>
    <w:uiPriority w:val="99"/>
    <w:rsid w:val="00E841DE"/>
    <w:rPr>
      <w:rFonts w:ascii="Century Schoolbook" w:hAnsi="Century Schoolbook"/>
      <w:b/>
      <w:color w:val="000000"/>
      <w:spacing w:val="0"/>
      <w:w w:val="100"/>
      <w:position w:val="0"/>
      <w:sz w:val="16"/>
      <w:u w:val="none"/>
      <w:lang w:val="ru-RU" w:eastAsia="ru-RU"/>
    </w:rPr>
  </w:style>
  <w:style w:type="paragraph" w:customStyle="1" w:styleId="61">
    <w:name w:val="Основной текст (6)1"/>
    <w:basedOn w:val="a"/>
    <w:link w:val="6"/>
    <w:uiPriority w:val="99"/>
    <w:rsid w:val="00E841DE"/>
    <w:pPr>
      <w:widowControl w:val="0"/>
      <w:shd w:val="clear" w:color="auto" w:fill="FFFFFF"/>
      <w:spacing w:before="3540" w:after="120" w:line="240" w:lineRule="atLeast"/>
      <w:jc w:val="center"/>
    </w:pPr>
    <w:rPr>
      <w:rFonts w:ascii="Century Schoolbook" w:hAnsi="Century Schoolbook"/>
      <w:b/>
      <w:sz w:val="16"/>
      <w:szCs w:val="20"/>
      <w:lang w:val="x-none" w:eastAsia="x-none"/>
    </w:rPr>
  </w:style>
  <w:style w:type="character" w:customStyle="1" w:styleId="pathseparator">
    <w:name w:val="path__separator"/>
    <w:basedOn w:val="a0"/>
    <w:rsid w:val="001A0E0D"/>
  </w:style>
  <w:style w:type="character" w:customStyle="1" w:styleId="path-separator">
    <w:name w:val="path-separator"/>
    <w:basedOn w:val="a0"/>
    <w:rsid w:val="001A0E0D"/>
  </w:style>
  <w:style w:type="paragraph" w:customStyle="1" w:styleId="ConsPlusTitle">
    <w:name w:val="ConsPlusTitle"/>
    <w:uiPriority w:val="99"/>
    <w:rsid w:val="00F544C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f5">
    <w:name w:val="Без интервала Знак"/>
    <w:link w:val="af4"/>
    <w:uiPriority w:val="1"/>
    <w:locked/>
    <w:rsid w:val="00FD6FF7"/>
    <w:rPr>
      <w:sz w:val="24"/>
      <w:szCs w:val="24"/>
      <w:lang w:bidi="ar-SA"/>
    </w:rPr>
  </w:style>
  <w:style w:type="character" w:customStyle="1" w:styleId="40">
    <w:name w:val="Заголовок 4 Знак"/>
    <w:link w:val="4"/>
    <w:rsid w:val="004B116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ng-binding">
    <w:name w:val="ng-binding"/>
    <w:basedOn w:val="a"/>
    <w:rsid w:val="004B1164"/>
    <w:pPr>
      <w:spacing w:before="100" w:beforeAutospacing="1" w:after="100" w:afterAutospacing="1"/>
    </w:pPr>
  </w:style>
  <w:style w:type="character" w:customStyle="1" w:styleId="WW8Num13z0">
    <w:name w:val="WW8Num13z0"/>
    <w:rsid w:val="009A6FF7"/>
    <w:rPr>
      <w:rFonts w:cs="Times New Roman" w:hint="default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9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2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060767">
          <w:marLeft w:val="-5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317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9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5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trtlt.ru" TargetMode="External"/><Relationship Id="rId18" Type="http://schemas.openxmlformats.org/officeDocument/2006/relationships/hyperlink" Target="http://www.cb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log.ru/rn7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pprf.ru" TargetMode="External"/><Relationship Id="rId17" Type="http://schemas.openxmlformats.org/officeDocument/2006/relationships/hyperlink" Target="http://www.banki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sv.org.ru" TargetMode="External"/><Relationship Id="rId20" Type="http://schemas.openxmlformats.org/officeDocument/2006/relationships/hyperlink" Target="http://www.gk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investing.com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unionsrussia.ru" TargetMode="External"/><Relationship Id="rId23" Type="http://schemas.openxmlformats.org/officeDocument/2006/relationships/hyperlink" Target="http://www.siora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fnp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samregion.ru" TargetMode="External"/><Relationship Id="rId22" Type="http://schemas.openxmlformats.org/officeDocument/2006/relationships/hyperlink" Target="http://www.sber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B198D-66F0-4B56-8BFB-4F06AF22E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5355</Words>
  <Characters>30527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35811</CharactersWithSpaces>
  <SharedDoc>false</SharedDoc>
  <HLinks>
    <vt:vector size="78" baseType="variant">
      <vt:variant>
        <vt:i4>720912</vt:i4>
      </vt:variant>
      <vt:variant>
        <vt:i4>36</vt:i4>
      </vt:variant>
      <vt:variant>
        <vt:i4>0</vt:i4>
      </vt:variant>
      <vt:variant>
        <vt:i4>5</vt:i4>
      </vt:variant>
      <vt:variant>
        <vt:lpwstr>http://www.siora.ru/</vt:lpwstr>
      </vt:variant>
      <vt:variant>
        <vt:lpwstr/>
      </vt:variant>
      <vt:variant>
        <vt:i4>6946872</vt:i4>
      </vt:variant>
      <vt:variant>
        <vt:i4>33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4849728</vt:i4>
      </vt:variant>
      <vt:variant>
        <vt:i4>30</vt:i4>
      </vt:variant>
      <vt:variant>
        <vt:i4>0</vt:i4>
      </vt:variant>
      <vt:variant>
        <vt:i4>5</vt:i4>
      </vt:variant>
      <vt:variant>
        <vt:lpwstr>http://www.nalog.ru/rn77</vt:lpwstr>
      </vt:variant>
      <vt:variant>
        <vt:lpwstr/>
      </vt:variant>
      <vt:variant>
        <vt:i4>6422624</vt:i4>
      </vt:variant>
      <vt:variant>
        <vt:i4>27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6684734</vt:i4>
      </vt:variant>
      <vt:variant>
        <vt:i4>24</vt:i4>
      </vt:variant>
      <vt:variant>
        <vt:i4>0</vt:i4>
      </vt:variant>
      <vt:variant>
        <vt:i4>5</vt:i4>
      </vt:variant>
      <vt:variant>
        <vt:lpwstr>http://www.fnpr.ru/</vt:lpwstr>
      </vt:variant>
      <vt:variant>
        <vt:lpwstr/>
      </vt:variant>
      <vt:variant>
        <vt:i4>6750313</vt:i4>
      </vt:variant>
      <vt:variant>
        <vt:i4>21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1245185</vt:i4>
      </vt:variant>
      <vt:variant>
        <vt:i4>18</vt:i4>
      </vt:variant>
      <vt:variant>
        <vt:i4>0</vt:i4>
      </vt:variant>
      <vt:variant>
        <vt:i4>5</vt:i4>
      </vt:variant>
      <vt:variant>
        <vt:lpwstr>http://www.banki.ru/</vt:lpwstr>
      </vt:variant>
      <vt:variant>
        <vt:lpwstr/>
      </vt:variant>
      <vt:variant>
        <vt:i4>6881316</vt:i4>
      </vt:variant>
      <vt:variant>
        <vt:i4>15</vt:i4>
      </vt:variant>
      <vt:variant>
        <vt:i4>0</vt:i4>
      </vt:variant>
      <vt:variant>
        <vt:i4>5</vt:i4>
      </vt:variant>
      <vt:variant>
        <vt:lpwstr>http://www.asv.org.ru/</vt:lpwstr>
      </vt:variant>
      <vt:variant>
        <vt:lpwstr/>
      </vt:variant>
      <vt:variant>
        <vt:i4>6946926</vt:i4>
      </vt:variant>
      <vt:variant>
        <vt:i4>12</vt:i4>
      </vt:variant>
      <vt:variant>
        <vt:i4>0</vt:i4>
      </vt:variant>
      <vt:variant>
        <vt:i4>5</vt:i4>
      </vt:variant>
      <vt:variant>
        <vt:lpwstr>http://unionsrussia.ru/</vt:lpwstr>
      </vt:variant>
      <vt:variant>
        <vt:lpwstr/>
      </vt:variant>
      <vt:variant>
        <vt:i4>655376</vt:i4>
      </vt:variant>
      <vt:variant>
        <vt:i4>9</vt:i4>
      </vt:variant>
      <vt:variant>
        <vt:i4>0</vt:i4>
      </vt:variant>
      <vt:variant>
        <vt:i4>5</vt:i4>
      </vt:variant>
      <vt:variant>
        <vt:lpwstr>http://www.samregion.ru/</vt:lpwstr>
      </vt:variant>
      <vt:variant>
        <vt:lpwstr/>
      </vt:variant>
      <vt:variant>
        <vt:i4>852054</vt:i4>
      </vt:variant>
      <vt:variant>
        <vt:i4>6</vt:i4>
      </vt:variant>
      <vt:variant>
        <vt:i4>0</vt:i4>
      </vt:variant>
      <vt:variant>
        <vt:i4>5</vt:i4>
      </vt:variant>
      <vt:variant>
        <vt:lpwstr>http://www.ctrtlt.ru/</vt:lpwstr>
      </vt:variant>
      <vt:variant>
        <vt:lpwstr/>
      </vt:variant>
      <vt:variant>
        <vt:i4>1310729</vt:i4>
      </vt:variant>
      <vt:variant>
        <vt:i4>3</vt:i4>
      </vt:variant>
      <vt:variant>
        <vt:i4>0</vt:i4>
      </vt:variant>
      <vt:variant>
        <vt:i4>5</vt:i4>
      </vt:variant>
      <vt:variant>
        <vt:lpwstr>http://www.tpprf.ru/</vt:lpwstr>
      </vt:variant>
      <vt:variant>
        <vt:lpwstr/>
      </vt:variant>
      <vt:variant>
        <vt:i4>524304</vt:i4>
      </vt:variant>
      <vt:variant>
        <vt:i4>0</vt:i4>
      </vt:variant>
      <vt:variant>
        <vt:i4>0</vt:i4>
      </vt:variant>
      <vt:variant>
        <vt:i4>5</vt:i4>
      </vt:variant>
      <vt:variant>
        <vt:lpwstr>http://ru.investing.com/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3</cp:revision>
  <cp:lastPrinted>2018-12-21T06:50:00Z</cp:lastPrinted>
  <dcterms:created xsi:type="dcterms:W3CDTF">2025-09-22T11:12:00Z</dcterms:created>
  <dcterms:modified xsi:type="dcterms:W3CDTF">2025-09-22T11:14:00Z</dcterms:modified>
</cp:coreProperties>
</file>